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87A3" w14:textId="62A220C1" w:rsidR="00BD29D4" w:rsidRDefault="00BD29D4" w:rsidP="001375CA">
      <w:pPr>
        <w:pStyle w:val="Bezproreda"/>
        <w:jc w:val="both"/>
        <w:rPr>
          <w:rFonts w:ascii="Times New Roman" w:hAnsi="Times New Roman" w:cs="Times New Roman"/>
          <w:sz w:val="24"/>
          <w:szCs w:val="24"/>
        </w:rPr>
      </w:pPr>
      <w:r w:rsidRPr="001375CA">
        <w:rPr>
          <w:rFonts w:ascii="Times New Roman" w:hAnsi="Times New Roman" w:cs="Times New Roman"/>
          <w:sz w:val="24"/>
          <w:szCs w:val="24"/>
        </w:rPr>
        <w:t xml:space="preserve">Na temelju članka 4. stavka 1 Zakona o sprječavanju sukoba interesa (NN RH 143/21) članka 30. Statuta Općine Nova Kapela  (Službeni vjesnik Brodsko-posavske županije br.4/2014 i Službene novine Općine Nova Kapela (br.28/18 ,  32/18, 2/20 i 4/21, ) Općinsko vijeće Općine Nova Kapela na 8.  sjednici održanoj  </w:t>
      </w:r>
      <w:r w:rsidR="00FF21E9">
        <w:rPr>
          <w:rFonts w:ascii="Times New Roman" w:hAnsi="Times New Roman" w:cs="Times New Roman"/>
          <w:sz w:val="24"/>
          <w:szCs w:val="24"/>
        </w:rPr>
        <w:t>17.</w:t>
      </w:r>
      <w:r w:rsidR="00425022">
        <w:rPr>
          <w:rFonts w:ascii="Times New Roman" w:hAnsi="Times New Roman" w:cs="Times New Roman"/>
          <w:sz w:val="24"/>
          <w:szCs w:val="24"/>
        </w:rPr>
        <w:t xml:space="preserve"> kolovoz</w:t>
      </w:r>
      <w:r w:rsidR="00E87753">
        <w:rPr>
          <w:rFonts w:ascii="Times New Roman" w:hAnsi="Times New Roman" w:cs="Times New Roman"/>
          <w:sz w:val="24"/>
          <w:szCs w:val="24"/>
        </w:rPr>
        <w:t>a</w:t>
      </w:r>
      <w:r w:rsidR="00425022">
        <w:rPr>
          <w:rFonts w:ascii="Times New Roman" w:hAnsi="Times New Roman" w:cs="Times New Roman"/>
          <w:sz w:val="24"/>
          <w:szCs w:val="24"/>
        </w:rPr>
        <w:t xml:space="preserve"> </w:t>
      </w:r>
      <w:r w:rsidRPr="001375CA">
        <w:rPr>
          <w:rFonts w:ascii="Times New Roman" w:hAnsi="Times New Roman" w:cs="Times New Roman"/>
          <w:sz w:val="24"/>
          <w:szCs w:val="24"/>
        </w:rPr>
        <w:t>2022. godine, donosi</w:t>
      </w:r>
    </w:p>
    <w:p w14:paraId="353166CF" w14:textId="77777777" w:rsidR="00D95091" w:rsidRPr="001375CA" w:rsidRDefault="00D95091" w:rsidP="001375CA">
      <w:pPr>
        <w:pStyle w:val="Bezproreda"/>
        <w:jc w:val="both"/>
        <w:rPr>
          <w:rFonts w:ascii="Times New Roman" w:hAnsi="Times New Roman" w:cs="Times New Roman"/>
          <w:sz w:val="24"/>
          <w:szCs w:val="24"/>
        </w:rPr>
      </w:pPr>
    </w:p>
    <w:p w14:paraId="4341F0EF" w14:textId="77777777" w:rsidR="00BD29D4" w:rsidRPr="001375CA" w:rsidRDefault="00BD29D4" w:rsidP="001375CA">
      <w:pPr>
        <w:pStyle w:val="Bezproreda"/>
        <w:jc w:val="both"/>
        <w:rPr>
          <w:rFonts w:ascii="Times New Roman" w:hAnsi="Times New Roman" w:cs="Times New Roman"/>
          <w:b/>
          <w:sz w:val="24"/>
          <w:szCs w:val="24"/>
        </w:rPr>
      </w:pPr>
    </w:p>
    <w:p w14:paraId="53C4E394" w14:textId="77777777" w:rsidR="00BD29D4" w:rsidRPr="001E4F90" w:rsidRDefault="00B86EC4" w:rsidP="00B86EC4">
      <w:pPr>
        <w:rPr>
          <w:rFonts w:ascii="Times New Roman" w:hAnsi="Times New Roman" w:cs="Times New Roman"/>
          <w:b/>
          <w:bCs/>
          <w:sz w:val="24"/>
          <w:szCs w:val="24"/>
        </w:rPr>
      </w:pPr>
      <w:r w:rsidRPr="001E4F90">
        <w:rPr>
          <w:rFonts w:ascii="Times New Roman" w:hAnsi="Times New Roman" w:cs="Times New Roman"/>
          <w:b/>
          <w:bCs/>
          <w:sz w:val="24"/>
          <w:szCs w:val="24"/>
        </w:rPr>
        <w:t xml:space="preserve">                                     </w:t>
      </w:r>
      <w:r w:rsidR="00BD29D4" w:rsidRPr="001E4F90">
        <w:rPr>
          <w:rFonts w:ascii="Times New Roman" w:hAnsi="Times New Roman" w:cs="Times New Roman"/>
          <w:b/>
          <w:bCs/>
          <w:sz w:val="24"/>
          <w:szCs w:val="24"/>
        </w:rPr>
        <w:t xml:space="preserve">KODEKS PONAŠANJA ČLANOVA OPĆINSKOG VIJEĆA </w:t>
      </w:r>
      <w:r w:rsidRPr="001E4F90">
        <w:rPr>
          <w:rFonts w:ascii="Times New Roman" w:hAnsi="Times New Roman" w:cs="Times New Roman"/>
          <w:b/>
          <w:bCs/>
          <w:sz w:val="24"/>
          <w:szCs w:val="24"/>
        </w:rPr>
        <w:t xml:space="preserve">     </w:t>
      </w:r>
      <w:r w:rsidRPr="001E4F90">
        <w:rPr>
          <w:rFonts w:ascii="Times New Roman" w:hAnsi="Times New Roman" w:cs="Times New Roman"/>
          <w:b/>
          <w:bCs/>
          <w:sz w:val="24"/>
          <w:szCs w:val="24"/>
        </w:rPr>
        <w:tab/>
      </w:r>
      <w:r w:rsidRPr="001E4F90">
        <w:rPr>
          <w:rFonts w:ascii="Times New Roman" w:hAnsi="Times New Roman" w:cs="Times New Roman"/>
          <w:b/>
          <w:bCs/>
          <w:sz w:val="24"/>
          <w:szCs w:val="24"/>
        </w:rPr>
        <w:tab/>
      </w:r>
      <w:r w:rsidRPr="001E4F90">
        <w:rPr>
          <w:rFonts w:ascii="Times New Roman" w:hAnsi="Times New Roman" w:cs="Times New Roman"/>
          <w:b/>
          <w:bCs/>
          <w:sz w:val="24"/>
          <w:szCs w:val="24"/>
        </w:rPr>
        <w:tab/>
      </w:r>
      <w:r w:rsidRPr="001E4F90">
        <w:rPr>
          <w:rFonts w:ascii="Times New Roman" w:hAnsi="Times New Roman" w:cs="Times New Roman"/>
          <w:b/>
          <w:bCs/>
          <w:sz w:val="24"/>
          <w:szCs w:val="24"/>
        </w:rPr>
        <w:tab/>
      </w:r>
      <w:r w:rsidRPr="001E4F90">
        <w:rPr>
          <w:rFonts w:ascii="Times New Roman" w:hAnsi="Times New Roman" w:cs="Times New Roman"/>
          <w:b/>
          <w:bCs/>
          <w:sz w:val="24"/>
          <w:szCs w:val="24"/>
        </w:rPr>
        <w:tab/>
      </w:r>
      <w:r w:rsidRPr="001E4F90">
        <w:rPr>
          <w:rFonts w:ascii="Times New Roman" w:hAnsi="Times New Roman" w:cs="Times New Roman"/>
          <w:b/>
          <w:bCs/>
          <w:sz w:val="24"/>
          <w:szCs w:val="24"/>
        </w:rPr>
        <w:tab/>
      </w:r>
      <w:r w:rsidR="00BD29D4" w:rsidRPr="001E4F90">
        <w:rPr>
          <w:rFonts w:ascii="Times New Roman" w:hAnsi="Times New Roman" w:cs="Times New Roman"/>
          <w:b/>
          <w:bCs/>
          <w:sz w:val="24"/>
          <w:szCs w:val="24"/>
        </w:rPr>
        <w:t>OPĆINE NOVA KAPELA</w:t>
      </w:r>
    </w:p>
    <w:p w14:paraId="435B8E0A" w14:textId="77777777" w:rsidR="00D95091" w:rsidRDefault="00D95091" w:rsidP="00B86EC4">
      <w:pPr>
        <w:rPr>
          <w:rFonts w:ascii="Times New Roman" w:hAnsi="Times New Roman" w:cs="Times New Roman"/>
          <w:sz w:val="24"/>
          <w:szCs w:val="24"/>
        </w:rPr>
      </w:pPr>
    </w:p>
    <w:p w14:paraId="2A64F757" w14:textId="77777777" w:rsidR="00D95091" w:rsidRPr="001375CA" w:rsidRDefault="00D95091" w:rsidP="00B86EC4">
      <w:pPr>
        <w:rPr>
          <w:rFonts w:ascii="Times New Roman" w:hAnsi="Times New Roman" w:cs="Times New Roman"/>
          <w:sz w:val="24"/>
          <w:szCs w:val="24"/>
        </w:rPr>
      </w:pPr>
    </w:p>
    <w:p w14:paraId="7E71990C" w14:textId="77777777" w:rsidR="00BD29D4" w:rsidRPr="001375CA" w:rsidRDefault="00BD29D4" w:rsidP="001375CA">
      <w:pPr>
        <w:pStyle w:val="Odlomakpopisa"/>
        <w:numPr>
          <w:ilvl w:val="0"/>
          <w:numId w:val="1"/>
        </w:numPr>
        <w:jc w:val="both"/>
        <w:rPr>
          <w:rFonts w:ascii="Times New Roman" w:hAnsi="Times New Roman" w:cs="Times New Roman"/>
          <w:sz w:val="24"/>
          <w:szCs w:val="24"/>
        </w:rPr>
      </w:pPr>
      <w:r w:rsidRPr="001375CA">
        <w:rPr>
          <w:rFonts w:ascii="Times New Roman" w:hAnsi="Times New Roman" w:cs="Times New Roman"/>
          <w:sz w:val="24"/>
          <w:szCs w:val="24"/>
        </w:rPr>
        <w:t xml:space="preserve">OPĆE ODREDBE </w:t>
      </w:r>
    </w:p>
    <w:p w14:paraId="67095665"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Članak 1.</w:t>
      </w:r>
    </w:p>
    <w:p w14:paraId="6C445667"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Ovim se Kodeksom ponašanja članova Općinskog vijeća Općine Nova Kapela (u daljnjem tekstu: Kodeks) uređuje sprječavanje sukoba interesa članova Općinskog  vijeća Općine Nova Kapela (u daljnjem tekstu: Općinskog vijeća), načela i smjernice ponašanja članova Općinskog vijeća</w:t>
      </w:r>
      <w:r w:rsidR="00472F58">
        <w:rPr>
          <w:rFonts w:ascii="Times New Roman" w:hAnsi="Times New Roman" w:cs="Times New Roman"/>
          <w:sz w:val="24"/>
          <w:szCs w:val="24"/>
        </w:rPr>
        <w:t>,</w:t>
      </w:r>
      <w:r w:rsidRPr="001375CA">
        <w:rPr>
          <w:rFonts w:ascii="Times New Roman" w:hAnsi="Times New Roman" w:cs="Times New Roman"/>
          <w:sz w:val="24"/>
          <w:szCs w:val="24"/>
        </w:rPr>
        <w:t xml:space="preserve"> način praćenja primjene Kodeksa, tijela koja odlučuju o povredama Kodeksa koji su u njihovoj nadležnosti, njihov sastav, izbor i djelokrug rada te druga pitanja od značaja za sprječavanje sukoba interesa članova </w:t>
      </w:r>
      <w:r w:rsidR="007C1655">
        <w:rPr>
          <w:rFonts w:ascii="Times New Roman" w:hAnsi="Times New Roman" w:cs="Times New Roman"/>
          <w:sz w:val="24"/>
          <w:szCs w:val="24"/>
        </w:rPr>
        <w:t>Općinskog</w:t>
      </w:r>
      <w:r w:rsidRPr="001375CA">
        <w:rPr>
          <w:rFonts w:ascii="Times New Roman" w:hAnsi="Times New Roman" w:cs="Times New Roman"/>
          <w:sz w:val="24"/>
          <w:szCs w:val="24"/>
        </w:rPr>
        <w:t xml:space="preserve"> vijeća.</w:t>
      </w:r>
    </w:p>
    <w:p w14:paraId="14B394F9"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Članak 2.</w:t>
      </w:r>
    </w:p>
    <w:p w14:paraId="4866C922"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Svrha je Kodeksa jačanje integriteta, objektivnosti, nepristranosti i transparentnosti u obnašanju dužnosti članova Općinskog vijeća, promicanje etičnog ponašanja i vrijednosti koje se zasnivaju na temeljnim društvenim vrijednostima i široko prihvaćenim dobrim običajima te jačanje povjerenja građana. Cilj je Kodeksa uspostava primjerene razine odgovornog ponašanja, korektnog odnosa i kulture dijaloga u obnašanju javne dužnosti, s naglaskom na savjesnosti, časnosti, poštenju, nepristranosti, objektivnosti i odgovornosti u obavljanju dužnosti članova Općinskog vijeća.</w:t>
      </w:r>
    </w:p>
    <w:p w14:paraId="2A3EEB6E"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Članak 3.</w:t>
      </w:r>
    </w:p>
    <w:p w14:paraId="4ADA98C7"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U ovom Kodeksu pojedini pojmovi imaju sljedeće značenje: </w:t>
      </w:r>
    </w:p>
    <w:p w14:paraId="3F23DE83"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1. diskriminacija 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 članstva u političkoj stranci ili sindikatu, tjelesnih ili društvenih poteškoća, kao i na temelju privatnih odnosa sa službenikom ili dužnosnikom Općine Nova Kapela </w:t>
      </w:r>
    </w:p>
    <w:p w14:paraId="5E1C27B9"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2. povezane osobe su bračni ili izvanbračni drug člana Općinskog vijeća, životni partner i neformalni životni partner, njegovi srodnici po krvi u uspravnoj lozi, braća i sestre, posvojitelj i posvojenik te ostale osobe koje se prema drugim osnovama i okolnostima opravdano mogu smatrati interesno povezanima s članom Općinskog vijeća</w:t>
      </w:r>
    </w:p>
    <w:p w14:paraId="792CBFC4"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3. privatni interes je onaj interes koji obuhvaća imovinsku i neimovinsku korist članova </w:t>
      </w:r>
      <w:r w:rsidR="00F84CC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i povezanih osoba</w:t>
      </w:r>
    </w:p>
    <w:p w14:paraId="44C5C10F"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lastRenderedPageBreak/>
        <w:t xml:space="preserve"> 4. poslovni odnos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isplaćuju iz proračuna </w:t>
      </w:r>
      <w:r w:rsidR="00F84CCE" w:rsidRPr="001375CA">
        <w:rPr>
          <w:rFonts w:ascii="Times New Roman" w:hAnsi="Times New Roman" w:cs="Times New Roman"/>
          <w:sz w:val="24"/>
          <w:szCs w:val="24"/>
        </w:rPr>
        <w:t>Općine Nova Kapela</w:t>
      </w:r>
      <w:r w:rsidRPr="001375CA">
        <w:rPr>
          <w:rFonts w:ascii="Times New Roman" w:hAnsi="Times New Roman" w:cs="Times New Roman"/>
          <w:sz w:val="24"/>
          <w:szCs w:val="24"/>
        </w:rPr>
        <w:t xml:space="preserve">. </w:t>
      </w:r>
    </w:p>
    <w:p w14:paraId="718C23DA"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5. potencijalni sukob interesa je situacija kada privatni interes nositelja političkih dužnosti može utjecati na nepristranost nositelja političke dužnosti u obavljanju njegove dužnosti </w:t>
      </w:r>
    </w:p>
    <w:p w14:paraId="2848665F"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6. stvarni sukob interesa je situacija kada je privatni interes nositelja političkih dužnosti utjecao ili se osnovano može smatrati da je utjecao na nepristranost nositelja političke dužnosti u obavljanju njegove dužnosti </w:t>
      </w:r>
    </w:p>
    <w:p w14:paraId="7C8C0DDE"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7. uznemiravanje 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 Izrazi koji se koriste u ovom Kodeksu, a imaju rodno značenje odnose se jednako na muški i ženski rod. </w:t>
      </w:r>
    </w:p>
    <w:p w14:paraId="23FD092B" w14:textId="77777777" w:rsidR="00BD29D4" w:rsidRDefault="00BD29D4" w:rsidP="001375CA">
      <w:pPr>
        <w:pStyle w:val="Odlomakpopisa"/>
        <w:ind w:left="768"/>
        <w:jc w:val="both"/>
        <w:rPr>
          <w:rFonts w:ascii="Times New Roman" w:hAnsi="Times New Roman" w:cs="Times New Roman"/>
          <w:sz w:val="24"/>
          <w:szCs w:val="24"/>
        </w:rPr>
      </w:pPr>
    </w:p>
    <w:p w14:paraId="3D55727D" w14:textId="77777777" w:rsidR="00D95091" w:rsidRPr="001375CA" w:rsidRDefault="00D95091" w:rsidP="001375CA">
      <w:pPr>
        <w:pStyle w:val="Odlomakpopisa"/>
        <w:ind w:left="768"/>
        <w:jc w:val="both"/>
        <w:rPr>
          <w:rFonts w:ascii="Times New Roman" w:hAnsi="Times New Roman" w:cs="Times New Roman"/>
          <w:sz w:val="24"/>
          <w:szCs w:val="24"/>
        </w:rPr>
      </w:pPr>
    </w:p>
    <w:p w14:paraId="12160446" w14:textId="77777777" w:rsidR="00BD29D4" w:rsidRDefault="00BD29D4" w:rsidP="001375CA">
      <w:pPr>
        <w:pStyle w:val="Odlomakpopisa"/>
        <w:numPr>
          <w:ilvl w:val="0"/>
          <w:numId w:val="1"/>
        </w:numPr>
        <w:jc w:val="both"/>
        <w:rPr>
          <w:rFonts w:ascii="Times New Roman" w:hAnsi="Times New Roman" w:cs="Times New Roman"/>
          <w:sz w:val="24"/>
          <w:szCs w:val="24"/>
        </w:rPr>
      </w:pPr>
      <w:r w:rsidRPr="001375CA">
        <w:rPr>
          <w:rFonts w:ascii="Times New Roman" w:hAnsi="Times New Roman" w:cs="Times New Roman"/>
          <w:sz w:val="24"/>
          <w:szCs w:val="24"/>
        </w:rPr>
        <w:t xml:space="preserve">TEMELJNA NAČELA DJELOVANJA </w:t>
      </w:r>
    </w:p>
    <w:p w14:paraId="71AEA341" w14:textId="77777777" w:rsidR="00D95091" w:rsidRPr="001375CA" w:rsidRDefault="00D95091" w:rsidP="00D95091">
      <w:pPr>
        <w:pStyle w:val="Odlomakpopisa"/>
        <w:ind w:left="768"/>
        <w:jc w:val="both"/>
        <w:rPr>
          <w:rFonts w:ascii="Times New Roman" w:hAnsi="Times New Roman" w:cs="Times New Roman"/>
          <w:sz w:val="24"/>
          <w:szCs w:val="24"/>
        </w:rPr>
      </w:pPr>
    </w:p>
    <w:p w14:paraId="53B9ECCC"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Članak 4.</w:t>
      </w:r>
    </w:p>
    <w:p w14:paraId="1EBE3570"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Član </w:t>
      </w:r>
      <w:r w:rsidR="00F84CCE" w:rsidRPr="001375CA">
        <w:rPr>
          <w:rFonts w:ascii="Times New Roman" w:hAnsi="Times New Roman" w:cs="Times New Roman"/>
          <w:sz w:val="24"/>
          <w:szCs w:val="24"/>
        </w:rPr>
        <w:t>Općinskog v</w:t>
      </w:r>
      <w:r w:rsidRPr="001375CA">
        <w:rPr>
          <w:rFonts w:ascii="Times New Roman" w:hAnsi="Times New Roman" w:cs="Times New Roman"/>
          <w:sz w:val="24"/>
          <w:szCs w:val="24"/>
        </w:rPr>
        <w:t>ijeća mora se u obavljanju dužnosti, u odnosima prema građanima i medijima, u međusobnim odnosima, odnosima prema drugim tijelima, odnosima prema dužnosnicima i službenicima, pridržavati sljedećih temeljnih načela:</w:t>
      </w:r>
    </w:p>
    <w:p w14:paraId="0214CFAD" w14:textId="77777777" w:rsidR="00F84CCE"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 Načelo časnog, poštenog, savjesnog, odgovornog i nepristranog postupanja te zaštite vlastite vjerodostojnosti </w:t>
      </w:r>
    </w:p>
    <w:p w14:paraId="736FC5FC"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Član</w:t>
      </w:r>
      <w:r w:rsidR="00F84CCE" w:rsidRPr="001375CA">
        <w:rPr>
          <w:rFonts w:ascii="Times New Roman" w:hAnsi="Times New Roman" w:cs="Times New Roman"/>
          <w:sz w:val="24"/>
          <w:szCs w:val="24"/>
        </w:rPr>
        <w:t xml:space="preserve"> Općinskog</w:t>
      </w:r>
      <w:r w:rsidRPr="001375CA">
        <w:rPr>
          <w:rFonts w:ascii="Times New Roman" w:hAnsi="Times New Roman" w:cs="Times New Roman"/>
          <w:sz w:val="24"/>
          <w:szCs w:val="24"/>
        </w:rPr>
        <w:t xml:space="preserve"> vijeća mora postupati časno, pošteno, savjesno, odgovorno i nepristrano čuvajući vlastitu vjerodostojnost i dostojanstvo povjerene im dužnosti te povjerenje građana. </w:t>
      </w:r>
    </w:p>
    <w:p w14:paraId="220B3FD9" w14:textId="77777777" w:rsidR="00F84CCE"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Načelo osobne odgovornosti </w:t>
      </w:r>
    </w:p>
    <w:p w14:paraId="249D3695"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Član </w:t>
      </w:r>
      <w:r w:rsidR="00F84CC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osobno je odgovoran za svoje djelovanje u obavljanju dužnosti.</w:t>
      </w:r>
    </w:p>
    <w:p w14:paraId="3E43C84C" w14:textId="77777777" w:rsidR="00F84CCE"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 Načelo zaštite javnog interesa </w:t>
      </w:r>
    </w:p>
    <w:p w14:paraId="4967E11A"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Član </w:t>
      </w:r>
      <w:r w:rsidR="00F84CC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ne smije koristiti dužnost za osobni probitak ili probitak osobe koja je s njim povezana te ne smije biti ni u kakvom odnosu ovisnosti prema osobama koje bi mogle utjecati na njegovu objektivnost. </w:t>
      </w:r>
    </w:p>
    <w:p w14:paraId="313385F4" w14:textId="77777777" w:rsidR="00F84CCE"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Načelo transparentnosti </w:t>
      </w:r>
    </w:p>
    <w:p w14:paraId="20A69D83"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Građani imaju pravo biti upoznati s ponašanjem člana </w:t>
      </w:r>
      <w:r w:rsidR="00F84CC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w:t>
      </w:r>
      <w:r w:rsidR="00F84CCE" w:rsidRPr="001375CA">
        <w:rPr>
          <w:rFonts w:ascii="Times New Roman" w:hAnsi="Times New Roman" w:cs="Times New Roman"/>
          <w:sz w:val="24"/>
          <w:szCs w:val="24"/>
        </w:rPr>
        <w:t>, a koje je u vezi s obnašanjem njegove dužnosti</w:t>
      </w:r>
      <w:r w:rsidRPr="001375CA">
        <w:rPr>
          <w:rFonts w:ascii="Times New Roman" w:hAnsi="Times New Roman" w:cs="Times New Roman"/>
          <w:sz w:val="24"/>
          <w:szCs w:val="24"/>
        </w:rPr>
        <w:t>;</w:t>
      </w:r>
    </w:p>
    <w:p w14:paraId="32F56316" w14:textId="77777777" w:rsidR="00F84CCE"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 Načelo očuvanja povjerenja građana</w:t>
      </w:r>
    </w:p>
    <w:p w14:paraId="0AE71B30"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lastRenderedPageBreak/>
        <w:t xml:space="preserve"> Član </w:t>
      </w:r>
      <w:r w:rsidR="00F84CC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dužan je čuvati povjerenje građana te paziti na očuvanje vlastitog integriteta te se od njega zahtijeva izbjegavanje situacija koje narušavaju njegovu objektivnost i nepristranost. Član </w:t>
      </w:r>
      <w:r w:rsidR="00F84CC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mora se ponašati na način kojim čuva i unaprjeđuje povjerenje javnosti u integritet, nepristranost i učinkovitost.</w:t>
      </w:r>
    </w:p>
    <w:p w14:paraId="5F0AABE5" w14:textId="77777777" w:rsidR="00F84CCE"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 Načelo javnosti </w:t>
      </w:r>
    </w:p>
    <w:p w14:paraId="37715785"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U svim oblicima javnih nastupa i djelovanja, član </w:t>
      </w:r>
      <w:r w:rsidR="00F84CC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će iznositi stavove u skladu s propisima, ovlastima i kodeksom te osiguravati transparentnost. Član </w:t>
      </w:r>
      <w:r w:rsidR="00F84CC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je dužan, u skladu sa svojim ovlastima, javnosti pravovremeno pružiti potrebne informacije vezane uz dužnost člana </w:t>
      </w:r>
      <w:r w:rsidR="0055283B"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i svoje vlastito postupanje, ako to nije u suprotnosti s posebnim propisima. </w:t>
      </w:r>
    </w:p>
    <w:p w14:paraId="12374F4D" w14:textId="77777777" w:rsidR="0055283B"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Načelo uzornosti </w:t>
      </w:r>
    </w:p>
    <w:p w14:paraId="6EEA0979"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Član </w:t>
      </w:r>
      <w:r w:rsidR="0055283B" w:rsidRPr="001375CA">
        <w:rPr>
          <w:rFonts w:ascii="Times New Roman" w:hAnsi="Times New Roman" w:cs="Times New Roman"/>
          <w:sz w:val="24"/>
          <w:szCs w:val="24"/>
        </w:rPr>
        <w:t xml:space="preserve">Općinskog </w:t>
      </w:r>
      <w:r w:rsidRPr="001375CA">
        <w:rPr>
          <w:rFonts w:ascii="Times New Roman" w:hAnsi="Times New Roman" w:cs="Times New Roman"/>
          <w:sz w:val="24"/>
          <w:szCs w:val="24"/>
        </w:rPr>
        <w:t xml:space="preserve">vijeća mora biti uljudan, dostojanstven i profesionalan kako u svojim odnosima s građanima i medijima, tako i u svojim odnosima s dužnosnicima i službenicima </w:t>
      </w:r>
      <w:r w:rsidR="0055283B" w:rsidRPr="001375CA">
        <w:rPr>
          <w:rFonts w:ascii="Times New Roman" w:hAnsi="Times New Roman" w:cs="Times New Roman"/>
          <w:sz w:val="24"/>
          <w:szCs w:val="24"/>
        </w:rPr>
        <w:t xml:space="preserve">i namještenicima Općine Nova Kapela </w:t>
      </w:r>
      <w:r w:rsidRPr="001375CA">
        <w:rPr>
          <w:rFonts w:ascii="Times New Roman" w:hAnsi="Times New Roman" w:cs="Times New Roman"/>
          <w:sz w:val="24"/>
          <w:szCs w:val="24"/>
        </w:rPr>
        <w:t xml:space="preserve">. Pri korištenju bilo kojeg sredstva komunikacije, uključujući i komunikaciju na društvenim mrežama, član </w:t>
      </w:r>
      <w:r w:rsidR="0055283B"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je dužan čuvati osobni ugled i ugled </w:t>
      </w:r>
      <w:r w:rsidR="0055283B" w:rsidRPr="001375CA">
        <w:rPr>
          <w:rFonts w:ascii="Times New Roman" w:hAnsi="Times New Roman" w:cs="Times New Roman"/>
          <w:sz w:val="24"/>
          <w:szCs w:val="24"/>
        </w:rPr>
        <w:t xml:space="preserve">Općinskog </w:t>
      </w:r>
      <w:r w:rsidRPr="001375CA">
        <w:rPr>
          <w:rFonts w:ascii="Times New Roman" w:hAnsi="Times New Roman" w:cs="Times New Roman"/>
          <w:sz w:val="24"/>
          <w:szCs w:val="24"/>
        </w:rPr>
        <w:t xml:space="preserve"> vijeća. Član </w:t>
      </w:r>
      <w:r w:rsidR="0055283B"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vlastitim primjerom potiče druge članove </w:t>
      </w:r>
      <w:r w:rsidR="0055283B"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na kvalitetno i učinkovito obavljanje zadataka, dobre međuljudske odnose, kolegijalnost i suradnju te odgovoran odnos prema građanima.</w:t>
      </w:r>
    </w:p>
    <w:p w14:paraId="237A5242" w14:textId="77777777" w:rsidR="0055283B"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 Načelo racionalnog korištenja javnih resursa </w:t>
      </w:r>
    </w:p>
    <w:p w14:paraId="26B265A6" w14:textId="77777777" w:rsidR="0055283B"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Član</w:t>
      </w:r>
      <w:r w:rsidR="0055283B" w:rsidRPr="001375CA">
        <w:rPr>
          <w:rFonts w:ascii="Times New Roman" w:hAnsi="Times New Roman" w:cs="Times New Roman"/>
          <w:sz w:val="24"/>
          <w:szCs w:val="24"/>
        </w:rPr>
        <w:t xml:space="preserve"> Općinskog </w:t>
      </w:r>
      <w:r w:rsidRPr="001375CA">
        <w:rPr>
          <w:rFonts w:ascii="Times New Roman" w:hAnsi="Times New Roman" w:cs="Times New Roman"/>
          <w:sz w:val="24"/>
          <w:szCs w:val="24"/>
        </w:rPr>
        <w:t xml:space="preserve">vijeća mora osigurati da se ljudskim i materijalnim resursima upravlja i koristi na zakonit, učinkovit, djelotvoran i ekonomičan način, isključivo u cilju ostvarenja javnog interesa. </w:t>
      </w:r>
    </w:p>
    <w:p w14:paraId="24F26992"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Član </w:t>
      </w:r>
      <w:r w:rsidR="0055283B"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dužan je suzdržavati se od uznemiravanja, kontinuirano paziti na poštivanje etičkih načela, svojim primjerom postaviti standarde u</w:t>
      </w:r>
      <w:r w:rsidR="0055283B" w:rsidRPr="001375CA">
        <w:rPr>
          <w:rFonts w:ascii="Times New Roman" w:hAnsi="Times New Roman" w:cs="Times New Roman"/>
          <w:sz w:val="24"/>
          <w:szCs w:val="24"/>
        </w:rPr>
        <w:t xml:space="preserve"> Općinskom</w:t>
      </w:r>
      <w:r w:rsidRPr="001375CA">
        <w:rPr>
          <w:rFonts w:ascii="Times New Roman" w:hAnsi="Times New Roman" w:cs="Times New Roman"/>
          <w:sz w:val="24"/>
          <w:szCs w:val="24"/>
        </w:rPr>
        <w:t xml:space="preserve"> vijeću, kao i spriječiti potencijalni odnosno stvarni sukob interesa te se ne može ispričati za nepoznavanje obaveza i odgovornosti koje proizlaze iz ovog Kodeksa te zakonskih propisa. </w:t>
      </w:r>
    </w:p>
    <w:p w14:paraId="02C8DED5" w14:textId="77777777" w:rsidR="00F84CCE" w:rsidRPr="001375CA" w:rsidRDefault="00F84CCE" w:rsidP="001375CA">
      <w:pPr>
        <w:jc w:val="both"/>
        <w:rPr>
          <w:rFonts w:ascii="Times New Roman" w:hAnsi="Times New Roman" w:cs="Times New Roman"/>
          <w:sz w:val="24"/>
          <w:szCs w:val="24"/>
        </w:rPr>
      </w:pPr>
    </w:p>
    <w:p w14:paraId="6F194E38"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Članak 5.</w:t>
      </w:r>
    </w:p>
    <w:p w14:paraId="38DAA711"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Od članova </w:t>
      </w:r>
      <w:r w:rsidR="0055283B"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očekuje se poštivanje pravnih propisa i procedura koji se tiču njihovih obveza kao nositelja političkih dužnosti te odgovorno i savjesno ispunjavanje obveza koje proizlaze iz političkih dužnosti koje obavljaju. </w:t>
      </w:r>
    </w:p>
    <w:p w14:paraId="37481729" w14:textId="77777777" w:rsidR="0055283B" w:rsidRPr="001375CA" w:rsidRDefault="0055283B" w:rsidP="001375CA">
      <w:pPr>
        <w:pStyle w:val="Odlomakpopisa"/>
        <w:ind w:left="768"/>
        <w:jc w:val="both"/>
        <w:rPr>
          <w:rFonts w:ascii="Times New Roman" w:hAnsi="Times New Roman" w:cs="Times New Roman"/>
          <w:sz w:val="24"/>
          <w:szCs w:val="24"/>
        </w:rPr>
      </w:pPr>
    </w:p>
    <w:p w14:paraId="63AD4D85" w14:textId="77777777" w:rsidR="0055283B" w:rsidRPr="001375CA" w:rsidRDefault="0055283B" w:rsidP="001375CA">
      <w:pPr>
        <w:pStyle w:val="Odlomakpopisa"/>
        <w:ind w:left="768"/>
        <w:jc w:val="both"/>
        <w:rPr>
          <w:rFonts w:ascii="Times New Roman" w:hAnsi="Times New Roman" w:cs="Times New Roman"/>
          <w:sz w:val="24"/>
          <w:szCs w:val="24"/>
        </w:rPr>
      </w:pPr>
    </w:p>
    <w:p w14:paraId="0A83C80D" w14:textId="77777777" w:rsidR="00BD29D4" w:rsidRPr="001375CA" w:rsidRDefault="00BD29D4" w:rsidP="001375CA">
      <w:pPr>
        <w:pStyle w:val="Odlomakpopisa"/>
        <w:numPr>
          <w:ilvl w:val="0"/>
          <w:numId w:val="1"/>
        </w:numPr>
        <w:jc w:val="both"/>
        <w:rPr>
          <w:rFonts w:ascii="Times New Roman" w:hAnsi="Times New Roman" w:cs="Times New Roman"/>
          <w:sz w:val="24"/>
          <w:szCs w:val="24"/>
        </w:rPr>
      </w:pPr>
      <w:r w:rsidRPr="001375CA">
        <w:rPr>
          <w:rFonts w:ascii="Times New Roman" w:hAnsi="Times New Roman" w:cs="Times New Roman"/>
          <w:sz w:val="24"/>
          <w:szCs w:val="24"/>
        </w:rPr>
        <w:t>ODREDBE O SUKOBU INTERESA I DRUGA PRAVILA PONAŠANJA</w:t>
      </w:r>
    </w:p>
    <w:p w14:paraId="7C9E614D" w14:textId="77777777" w:rsidR="0055283B" w:rsidRPr="001375CA" w:rsidRDefault="0055283B" w:rsidP="001375CA">
      <w:pPr>
        <w:pStyle w:val="Odlomakpopisa"/>
        <w:ind w:left="768"/>
        <w:jc w:val="both"/>
        <w:rPr>
          <w:rFonts w:ascii="Times New Roman" w:hAnsi="Times New Roman" w:cs="Times New Roman"/>
          <w:sz w:val="24"/>
          <w:szCs w:val="24"/>
        </w:rPr>
      </w:pPr>
    </w:p>
    <w:p w14:paraId="6307CB38"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 xml:space="preserve">Članak </w:t>
      </w:r>
      <w:r w:rsidR="0055283B" w:rsidRPr="001375CA">
        <w:rPr>
          <w:rFonts w:ascii="Times New Roman" w:hAnsi="Times New Roman" w:cs="Times New Roman"/>
          <w:sz w:val="24"/>
          <w:szCs w:val="24"/>
        </w:rPr>
        <w:t>6</w:t>
      </w:r>
      <w:r w:rsidRPr="001375CA">
        <w:rPr>
          <w:rFonts w:ascii="Times New Roman" w:hAnsi="Times New Roman" w:cs="Times New Roman"/>
          <w:sz w:val="24"/>
          <w:szCs w:val="24"/>
        </w:rPr>
        <w:t>.</w:t>
      </w:r>
    </w:p>
    <w:p w14:paraId="3D0C141D" w14:textId="77777777" w:rsidR="00BD29D4"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Članovima </w:t>
      </w:r>
      <w:r w:rsidR="0055283B"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zabranjeno je tražiti, prihvatiti ili primiti vrijednost ili uslugu radi predlaganja donošenja akta na </w:t>
      </w:r>
      <w:r w:rsidR="0055283B" w:rsidRPr="001375CA">
        <w:rPr>
          <w:rFonts w:ascii="Times New Roman" w:hAnsi="Times New Roman" w:cs="Times New Roman"/>
          <w:sz w:val="24"/>
          <w:szCs w:val="24"/>
        </w:rPr>
        <w:t xml:space="preserve">Općinskom </w:t>
      </w:r>
      <w:r w:rsidRPr="001375CA">
        <w:rPr>
          <w:rFonts w:ascii="Times New Roman" w:hAnsi="Times New Roman" w:cs="Times New Roman"/>
          <w:sz w:val="24"/>
          <w:szCs w:val="24"/>
        </w:rPr>
        <w:t xml:space="preserve">vijeću ili za glasovanje o aktu na sjednici </w:t>
      </w:r>
      <w:r w:rsidR="0055283B" w:rsidRPr="001375CA">
        <w:rPr>
          <w:rFonts w:ascii="Times New Roman" w:hAnsi="Times New Roman" w:cs="Times New Roman"/>
          <w:sz w:val="24"/>
          <w:szCs w:val="24"/>
        </w:rPr>
        <w:t>Općinskog</w:t>
      </w:r>
      <w:r w:rsidR="00D95091">
        <w:rPr>
          <w:rFonts w:ascii="Times New Roman" w:hAnsi="Times New Roman" w:cs="Times New Roman"/>
          <w:sz w:val="24"/>
          <w:szCs w:val="24"/>
        </w:rPr>
        <w:t xml:space="preserve"> vijeća.</w:t>
      </w:r>
    </w:p>
    <w:p w14:paraId="136C5E2D" w14:textId="77777777" w:rsidR="00D95091" w:rsidRPr="001375CA" w:rsidRDefault="00D95091" w:rsidP="001375CA">
      <w:pPr>
        <w:jc w:val="both"/>
        <w:rPr>
          <w:rFonts w:ascii="Times New Roman" w:hAnsi="Times New Roman" w:cs="Times New Roman"/>
          <w:sz w:val="24"/>
          <w:szCs w:val="24"/>
        </w:rPr>
      </w:pPr>
    </w:p>
    <w:p w14:paraId="3F659C52"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lastRenderedPageBreak/>
        <w:t xml:space="preserve">Članak </w:t>
      </w:r>
      <w:r w:rsidR="00451FEE" w:rsidRPr="001375CA">
        <w:rPr>
          <w:rFonts w:ascii="Times New Roman" w:hAnsi="Times New Roman" w:cs="Times New Roman"/>
          <w:sz w:val="24"/>
          <w:szCs w:val="24"/>
        </w:rPr>
        <w:t>7</w:t>
      </w:r>
      <w:r w:rsidRPr="001375CA">
        <w:rPr>
          <w:rFonts w:ascii="Times New Roman" w:hAnsi="Times New Roman" w:cs="Times New Roman"/>
          <w:sz w:val="24"/>
          <w:szCs w:val="24"/>
        </w:rPr>
        <w:t>.</w:t>
      </w:r>
    </w:p>
    <w:p w14:paraId="382AC391" w14:textId="77777777" w:rsidR="00BD29D4"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Članovima </w:t>
      </w:r>
      <w:r w:rsidR="00451FE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zabranjeno je ostvariti ili dobiti pravo ako se krši načelo jednakosti pred zakonom.</w:t>
      </w:r>
    </w:p>
    <w:p w14:paraId="5B9D59FB"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 xml:space="preserve">Članak </w:t>
      </w:r>
      <w:r w:rsidR="00451FEE" w:rsidRPr="001375CA">
        <w:rPr>
          <w:rFonts w:ascii="Times New Roman" w:hAnsi="Times New Roman" w:cs="Times New Roman"/>
          <w:sz w:val="24"/>
          <w:szCs w:val="24"/>
        </w:rPr>
        <w:t>8</w:t>
      </w:r>
      <w:r w:rsidRPr="001375CA">
        <w:rPr>
          <w:rFonts w:ascii="Times New Roman" w:hAnsi="Times New Roman" w:cs="Times New Roman"/>
          <w:sz w:val="24"/>
          <w:szCs w:val="24"/>
        </w:rPr>
        <w:t>.</w:t>
      </w:r>
    </w:p>
    <w:p w14:paraId="3E91D6E3"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Članovima </w:t>
      </w:r>
      <w:r w:rsidR="00451FE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zabranjeno je utjecati na donošenje akta radnog tijela </w:t>
      </w:r>
      <w:r w:rsidR="00451FE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ili akta </w:t>
      </w:r>
      <w:r w:rsidR="007C1655">
        <w:rPr>
          <w:rFonts w:ascii="Times New Roman" w:hAnsi="Times New Roman" w:cs="Times New Roman"/>
          <w:sz w:val="24"/>
          <w:szCs w:val="24"/>
        </w:rPr>
        <w:t>Općinskog</w:t>
      </w:r>
      <w:r w:rsidRPr="001375CA">
        <w:rPr>
          <w:rFonts w:ascii="Times New Roman" w:hAnsi="Times New Roman" w:cs="Times New Roman"/>
          <w:sz w:val="24"/>
          <w:szCs w:val="24"/>
        </w:rPr>
        <w:t xml:space="preserve"> vijeća radi osobnog probitka ili probitka povezane osobe. </w:t>
      </w:r>
    </w:p>
    <w:p w14:paraId="7BEDA119"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 xml:space="preserve">Članak </w:t>
      </w:r>
      <w:r w:rsidR="00451FEE" w:rsidRPr="001375CA">
        <w:rPr>
          <w:rFonts w:ascii="Times New Roman" w:hAnsi="Times New Roman" w:cs="Times New Roman"/>
          <w:sz w:val="24"/>
          <w:szCs w:val="24"/>
        </w:rPr>
        <w:t>9</w:t>
      </w:r>
      <w:r w:rsidRPr="001375CA">
        <w:rPr>
          <w:rFonts w:ascii="Times New Roman" w:hAnsi="Times New Roman" w:cs="Times New Roman"/>
          <w:sz w:val="24"/>
          <w:szCs w:val="24"/>
        </w:rPr>
        <w:t>.</w:t>
      </w:r>
    </w:p>
    <w:p w14:paraId="664A25BB"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Član </w:t>
      </w:r>
      <w:r w:rsidR="00451FE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ne smije ni na koji način pogodovati sebi ili osobama s kojim je povezan niti se svojim dužnošću smije koristiti kako bi ostvario neke svoje privatne interese ili interese povezanih osoba.  Ako se član </w:t>
      </w:r>
      <w:r w:rsidR="00451FE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nađe u sukobu interesa zbog osobnih aktivnosti, udruživanja, odnosa povezanosti s drugim osobama te drugih okolnosti, odnosno u situacijama u kojima ima priliku dati prednost sebi ili s njime povezanoj pravnoj ili fizičkoj osobi ispred javnog interesa, član </w:t>
      </w:r>
      <w:r w:rsidR="00451FE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ne smije svoj privatni interes stavljati ispred javnog interesa. Članovi </w:t>
      </w:r>
      <w:r w:rsidR="00451FE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dužni su nakon izbora urediti svoje privatne poslove kako bi se spriječio predvidljivi sukob interesa, a ako se takav sukob pojavi član </w:t>
      </w:r>
      <w:r w:rsidR="00451FE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dužan ga je razriješiti tako da zaštiti javni interes. U slučaju dvojbe o mogućem sukobu interesa član </w:t>
      </w:r>
      <w:r w:rsidR="00451FE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dužan je učiniti sve što je potrebno da odijeli privatni od javnog interesa.</w:t>
      </w:r>
    </w:p>
    <w:p w14:paraId="45965545"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Članak 1</w:t>
      </w:r>
      <w:r w:rsidR="00451FEE" w:rsidRPr="001375CA">
        <w:rPr>
          <w:rFonts w:ascii="Times New Roman" w:hAnsi="Times New Roman" w:cs="Times New Roman"/>
          <w:sz w:val="24"/>
          <w:szCs w:val="24"/>
        </w:rPr>
        <w:t>0</w:t>
      </w:r>
      <w:r w:rsidRPr="001375CA">
        <w:rPr>
          <w:rFonts w:ascii="Times New Roman" w:hAnsi="Times New Roman" w:cs="Times New Roman"/>
          <w:sz w:val="24"/>
          <w:szCs w:val="24"/>
        </w:rPr>
        <w:t>.</w:t>
      </w:r>
    </w:p>
    <w:p w14:paraId="335205D8"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Član</w:t>
      </w:r>
      <w:r w:rsidR="00451FEE" w:rsidRPr="001375CA">
        <w:rPr>
          <w:rFonts w:ascii="Times New Roman" w:hAnsi="Times New Roman" w:cs="Times New Roman"/>
          <w:sz w:val="24"/>
          <w:szCs w:val="24"/>
        </w:rPr>
        <w:t xml:space="preserve"> Općinskog</w:t>
      </w:r>
      <w:r w:rsidRPr="001375CA">
        <w:rPr>
          <w:rFonts w:ascii="Times New Roman" w:hAnsi="Times New Roman" w:cs="Times New Roman"/>
          <w:sz w:val="24"/>
          <w:szCs w:val="24"/>
        </w:rPr>
        <w:t xml:space="preserve"> vijeća obvezan je izuzeti se od sudjelovanja u donošenju akta koji utječe na njegov poslovni interes/poslovni odnos ili poslovni interes/poslovni odnos s njim povezane osobe. Član </w:t>
      </w:r>
      <w:r w:rsidR="00451FEE"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treba prije stupanja na dužnost, odnosno u roku od 8 dana od dana stupanja na dužnost, urediti svoje privatne poslove u svrhu sprječavanja predvidljivog sukoba interesa te pravovremeno prepoznati okolnosti koje bi ga mogle dovesti u situaciju sukoba interesa, deklarirati ih prema javnosti i drugim dionicima u određenom postupku. </w:t>
      </w:r>
    </w:p>
    <w:p w14:paraId="6CB6F7C6" w14:textId="77777777" w:rsidR="00BD29D4" w:rsidRPr="001375CA" w:rsidRDefault="00BD29D4" w:rsidP="001375CA">
      <w:pPr>
        <w:pStyle w:val="Odlomakpopisa"/>
        <w:ind w:left="768"/>
        <w:jc w:val="both"/>
        <w:rPr>
          <w:rFonts w:ascii="Times New Roman" w:hAnsi="Times New Roman" w:cs="Times New Roman"/>
          <w:sz w:val="24"/>
          <w:szCs w:val="24"/>
        </w:rPr>
      </w:pPr>
    </w:p>
    <w:p w14:paraId="424C4BA2"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Članak 1</w:t>
      </w:r>
      <w:r w:rsidR="00451FEE" w:rsidRPr="001375CA">
        <w:rPr>
          <w:rFonts w:ascii="Times New Roman" w:hAnsi="Times New Roman" w:cs="Times New Roman"/>
          <w:sz w:val="24"/>
          <w:szCs w:val="24"/>
        </w:rPr>
        <w:t>1</w:t>
      </w:r>
      <w:r w:rsidRPr="001375CA">
        <w:rPr>
          <w:rFonts w:ascii="Times New Roman" w:hAnsi="Times New Roman" w:cs="Times New Roman"/>
          <w:sz w:val="24"/>
          <w:szCs w:val="24"/>
        </w:rPr>
        <w:t>.</w:t>
      </w:r>
    </w:p>
    <w:p w14:paraId="03FE647D" w14:textId="77777777" w:rsidR="00BD29D4" w:rsidRPr="001375CA" w:rsidRDefault="00BD29D4" w:rsidP="001375CA">
      <w:pPr>
        <w:jc w:val="both"/>
        <w:rPr>
          <w:rFonts w:ascii="Times New Roman" w:hAnsi="Times New Roman" w:cs="Times New Roman"/>
          <w:sz w:val="24"/>
          <w:szCs w:val="24"/>
        </w:rPr>
      </w:pPr>
      <w:r w:rsidRPr="00DC01B8">
        <w:rPr>
          <w:rFonts w:ascii="Times New Roman" w:hAnsi="Times New Roman" w:cs="Times New Roman"/>
          <w:sz w:val="24"/>
          <w:szCs w:val="24"/>
        </w:rPr>
        <w:t xml:space="preserve">Član </w:t>
      </w:r>
      <w:r w:rsidR="00451FEE" w:rsidRPr="00DC01B8">
        <w:rPr>
          <w:rFonts w:ascii="Times New Roman" w:hAnsi="Times New Roman" w:cs="Times New Roman"/>
          <w:sz w:val="24"/>
          <w:szCs w:val="24"/>
        </w:rPr>
        <w:t>Općinskog</w:t>
      </w:r>
      <w:r w:rsidRPr="00DC01B8">
        <w:rPr>
          <w:rFonts w:ascii="Times New Roman" w:hAnsi="Times New Roman" w:cs="Times New Roman"/>
          <w:sz w:val="24"/>
          <w:szCs w:val="24"/>
        </w:rPr>
        <w:t xml:space="preserve"> vijeća svoju je ovlast postupanja u konkretnoj situaciji, ako je to potrebno, dužan delegirati na drugu osobu. Član </w:t>
      </w:r>
      <w:r w:rsidR="00451FEE" w:rsidRPr="00DC01B8">
        <w:rPr>
          <w:rFonts w:ascii="Times New Roman" w:hAnsi="Times New Roman" w:cs="Times New Roman"/>
          <w:sz w:val="24"/>
          <w:szCs w:val="24"/>
        </w:rPr>
        <w:t>Općinskog</w:t>
      </w:r>
      <w:r w:rsidRPr="00DC01B8">
        <w:rPr>
          <w:rFonts w:ascii="Times New Roman" w:hAnsi="Times New Roman" w:cs="Times New Roman"/>
          <w:sz w:val="24"/>
          <w:szCs w:val="24"/>
        </w:rPr>
        <w:t xml:space="preserve"> vijeća može deklarirati svoj interes dostavom pisane izjave Povjerenstvu, čiji će model za </w:t>
      </w:r>
      <w:r w:rsidR="00451FEE" w:rsidRPr="00DC01B8">
        <w:rPr>
          <w:rFonts w:ascii="Times New Roman" w:hAnsi="Times New Roman" w:cs="Times New Roman"/>
          <w:sz w:val="24"/>
          <w:szCs w:val="24"/>
        </w:rPr>
        <w:t xml:space="preserve">model za deklariranje interesa izraditi </w:t>
      </w:r>
      <w:r w:rsidR="00DC01B8" w:rsidRPr="00DC01B8">
        <w:rPr>
          <w:rFonts w:ascii="Times New Roman" w:hAnsi="Times New Roman" w:cs="Times New Roman"/>
          <w:sz w:val="24"/>
          <w:szCs w:val="24"/>
        </w:rPr>
        <w:t>Vijeće časti</w:t>
      </w:r>
      <w:r w:rsidR="00451FEE" w:rsidRPr="00DC01B8">
        <w:rPr>
          <w:rFonts w:ascii="Times New Roman" w:hAnsi="Times New Roman" w:cs="Times New Roman"/>
          <w:sz w:val="24"/>
          <w:szCs w:val="24"/>
        </w:rPr>
        <w:t xml:space="preserve"> i objaviti ga na web stranici</w:t>
      </w:r>
      <w:r w:rsidR="00DC01B8" w:rsidRPr="00DC01B8">
        <w:rPr>
          <w:rFonts w:ascii="Times New Roman" w:hAnsi="Times New Roman" w:cs="Times New Roman"/>
          <w:sz w:val="24"/>
          <w:szCs w:val="24"/>
        </w:rPr>
        <w:t xml:space="preserve"> Općine Nova Kapela.</w:t>
      </w:r>
    </w:p>
    <w:p w14:paraId="5161D2B2"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Članak 1</w:t>
      </w:r>
      <w:r w:rsidR="008C0E48" w:rsidRPr="001375CA">
        <w:rPr>
          <w:rFonts w:ascii="Times New Roman" w:hAnsi="Times New Roman" w:cs="Times New Roman"/>
          <w:sz w:val="24"/>
          <w:szCs w:val="24"/>
        </w:rPr>
        <w:t>2</w:t>
      </w:r>
      <w:r w:rsidRPr="001375CA">
        <w:rPr>
          <w:rFonts w:ascii="Times New Roman" w:hAnsi="Times New Roman" w:cs="Times New Roman"/>
          <w:sz w:val="24"/>
          <w:szCs w:val="24"/>
        </w:rPr>
        <w:t>.</w:t>
      </w:r>
    </w:p>
    <w:p w14:paraId="30DCD4DA" w14:textId="77777777" w:rsidR="008C0E48"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Članu </w:t>
      </w:r>
      <w:r w:rsidR="008C0E48"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zabranjeno je:</w:t>
      </w:r>
    </w:p>
    <w:p w14:paraId="22DE6F09" w14:textId="77777777" w:rsidR="008C0E48"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 primiti ili zahtijevati korist ili obećanje koristi radi obavljanja dužnosti, </w:t>
      </w:r>
    </w:p>
    <w:p w14:paraId="4A567CD1" w14:textId="77777777" w:rsidR="008C0E48"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ostvariti ili dobiti pravo ako se krši načelo jednakosti pred zakonom, </w:t>
      </w:r>
    </w:p>
    <w:p w14:paraId="72FF41E1" w14:textId="77777777" w:rsidR="008C0E48"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zlouporabiti posebna prava obveznika koja proizlaze ili su potrebna za obavljanje dužnosti, </w:t>
      </w:r>
    </w:p>
    <w:p w14:paraId="458F3A6A" w14:textId="77777777" w:rsidR="008C0E48"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primiti dodatnu naknadu uz naknadu za člana </w:t>
      </w:r>
      <w:r w:rsidR="008C0E48"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radnih tijela </w:t>
      </w:r>
      <w:r w:rsidR="008C0E48"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w:t>
      </w:r>
    </w:p>
    <w:p w14:paraId="22C0E115" w14:textId="77777777" w:rsidR="008C0E48"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lastRenderedPageBreak/>
        <w:t xml:space="preserve">- tražiti, prihvatiti ili primiti vrijednost ili uslugu radi glasovanja o bilo kojoj stvari, ili utjecati na akt nekog tijela ili osobe radi osobnog probitka ili probitka povezane osobe, </w:t>
      </w:r>
    </w:p>
    <w:p w14:paraId="5C879DAC" w14:textId="77777777" w:rsidR="008C0E48"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obećavati zaposlenje ili neko drugo pravo u zamjenu za dar ili obećanje dara,</w:t>
      </w:r>
    </w:p>
    <w:p w14:paraId="59B8AE6B" w14:textId="77777777" w:rsidR="008C0E48"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 utjecati na dobivanje poslova ili ugovora o javnoj nabavi, </w:t>
      </w:r>
    </w:p>
    <w:p w14:paraId="1D081E08" w14:textId="77777777" w:rsidR="008C0E48"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koristiti povlaštene informacije o djelovanju tijela radi osobnog probitka ili probitka povezane osobe,</w:t>
      </w:r>
    </w:p>
    <w:p w14:paraId="5B74E69B"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na drugi način koristiti položaj obveznika utjecanjem na akt tijela javne vlasti ili osoba koje su u njima povezane kako bi postigli osobni probitak ili probitak povezane osobe, neku povlasticu ili pravo, sklopili pravni posao ili na drugi način interesno pogodovali sebi ili drugoj povezanoj osobi. </w:t>
      </w:r>
    </w:p>
    <w:p w14:paraId="2EBFB003" w14:textId="77777777" w:rsidR="008C0E48" w:rsidRPr="001375CA" w:rsidRDefault="008C0E48" w:rsidP="001375CA">
      <w:pPr>
        <w:jc w:val="both"/>
        <w:rPr>
          <w:rFonts w:ascii="Times New Roman" w:hAnsi="Times New Roman" w:cs="Times New Roman"/>
          <w:sz w:val="24"/>
          <w:szCs w:val="24"/>
        </w:rPr>
      </w:pPr>
    </w:p>
    <w:p w14:paraId="0AD0258E" w14:textId="77777777" w:rsidR="00BD29D4" w:rsidRPr="001375CA" w:rsidRDefault="00BD29D4" w:rsidP="001375CA">
      <w:pPr>
        <w:pStyle w:val="Odlomakpopisa"/>
        <w:numPr>
          <w:ilvl w:val="0"/>
          <w:numId w:val="1"/>
        </w:numPr>
        <w:jc w:val="both"/>
        <w:rPr>
          <w:rFonts w:ascii="Times New Roman" w:hAnsi="Times New Roman" w:cs="Times New Roman"/>
          <w:sz w:val="24"/>
          <w:szCs w:val="24"/>
        </w:rPr>
      </w:pPr>
      <w:r w:rsidRPr="001375CA">
        <w:rPr>
          <w:rFonts w:ascii="Times New Roman" w:hAnsi="Times New Roman" w:cs="Times New Roman"/>
          <w:sz w:val="24"/>
          <w:szCs w:val="24"/>
        </w:rPr>
        <w:t xml:space="preserve">OBVEZA ČUVANJA POVJERLJIVIH INFORMACIJA </w:t>
      </w:r>
    </w:p>
    <w:p w14:paraId="6E3D707B" w14:textId="77777777" w:rsidR="008C0E48" w:rsidRPr="001375CA" w:rsidRDefault="008C0E48" w:rsidP="001375CA">
      <w:pPr>
        <w:pStyle w:val="Odlomakpopisa"/>
        <w:ind w:left="768"/>
        <w:jc w:val="both"/>
        <w:rPr>
          <w:rFonts w:ascii="Times New Roman" w:hAnsi="Times New Roman" w:cs="Times New Roman"/>
          <w:sz w:val="24"/>
          <w:szCs w:val="24"/>
        </w:rPr>
      </w:pPr>
    </w:p>
    <w:p w14:paraId="46110BDB"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Članak 1</w:t>
      </w:r>
      <w:r w:rsidR="008C0E48" w:rsidRPr="001375CA">
        <w:rPr>
          <w:rFonts w:ascii="Times New Roman" w:hAnsi="Times New Roman" w:cs="Times New Roman"/>
          <w:sz w:val="24"/>
          <w:szCs w:val="24"/>
        </w:rPr>
        <w:t>3</w:t>
      </w:r>
      <w:r w:rsidRPr="001375CA">
        <w:rPr>
          <w:rFonts w:ascii="Times New Roman" w:hAnsi="Times New Roman" w:cs="Times New Roman"/>
          <w:sz w:val="24"/>
          <w:szCs w:val="24"/>
        </w:rPr>
        <w:t>.</w:t>
      </w:r>
    </w:p>
    <w:p w14:paraId="17009D10" w14:textId="77777777" w:rsidR="00BD29D4"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Član </w:t>
      </w:r>
      <w:r w:rsidR="008C0E48"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dužan je čuvati povjerljive informacije i podatke za koje kao član </w:t>
      </w:r>
      <w:r w:rsidR="008C0E48"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sazna, a koje nije obvezan javno objaviti u skladu sa zakonom. Na postupanje s informacijama i podacima koje sazna kao član </w:t>
      </w:r>
      <w:r w:rsidR="008C0E48"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treba paziti u smislu propisa kojima se uređuje tajnost podataka te zaštita osobnih podataka.</w:t>
      </w:r>
    </w:p>
    <w:p w14:paraId="0D9633C0" w14:textId="77777777" w:rsidR="00B86EC4" w:rsidRPr="001375CA" w:rsidRDefault="00B86EC4" w:rsidP="001375CA">
      <w:pPr>
        <w:jc w:val="both"/>
        <w:rPr>
          <w:rFonts w:ascii="Times New Roman" w:hAnsi="Times New Roman" w:cs="Times New Roman"/>
          <w:sz w:val="24"/>
          <w:szCs w:val="24"/>
        </w:rPr>
      </w:pPr>
    </w:p>
    <w:p w14:paraId="564C046C"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Članak 1</w:t>
      </w:r>
      <w:r w:rsidR="008C0E48" w:rsidRPr="001375CA">
        <w:rPr>
          <w:rFonts w:ascii="Times New Roman" w:hAnsi="Times New Roman" w:cs="Times New Roman"/>
          <w:sz w:val="24"/>
          <w:szCs w:val="24"/>
        </w:rPr>
        <w:t>4</w:t>
      </w:r>
      <w:r w:rsidRPr="001375CA">
        <w:rPr>
          <w:rFonts w:ascii="Times New Roman" w:hAnsi="Times New Roman" w:cs="Times New Roman"/>
          <w:sz w:val="24"/>
          <w:szCs w:val="24"/>
        </w:rPr>
        <w:t>.</w:t>
      </w:r>
    </w:p>
    <w:p w14:paraId="3D527B80" w14:textId="77777777" w:rsidR="00BD29D4" w:rsidRPr="001375CA"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 Član </w:t>
      </w:r>
      <w:r w:rsidR="008C0E48"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obvezan je jednako postupati prema svim građanima bez diskriminacije ili povlašćivanja na temelju srodstva, starosti, nacionalnosti, etničke pripadnosti, jezika, rase, političkih i vjerskih uvjerenja, invalidnosti, obrazovanja, socijalnog položaja, spola, seksualne orijentacije, bračnog ili porodičnog statusa ili po drugim osnovama.</w:t>
      </w:r>
    </w:p>
    <w:p w14:paraId="2058B64B" w14:textId="77777777" w:rsidR="00BD29D4" w:rsidRPr="001375CA" w:rsidRDefault="00BD29D4" w:rsidP="001375CA">
      <w:pPr>
        <w:pStyle w:val="Odlomakpopisa"/>
        <w:ind w:left="768"/>
        <w:jc w:val="both"/>
        <w:rPr>
          <w:rFonts w:ascii="Times New Roman" w:hAnsi="Times New Roman" w:cs="Times New Roman"/>
          <w:sz w:val="24"/>
          <w:szCs w:val="24"/>
        </w:rPr>
      </w:pPr>
    </w:p>
    <w:p w14:paraId="06561817" w14:textId="77777777" w:rsidR="00BD29D4" w:rsidRDefault="00BD29D4" w:rsidP="001375CA">
      <w:pPr>
        <w:pStyle w:val="Odlomakpopisa"/>
        <w:numPr>
          <w:ilvl w:val="0"/>
          <w:numId w:val="1"/>
        </w:numPr>
        <w:jc w:val="both"/>
        <w:rPr>
          <w:rFonts w:ascii="Times New Roman" w:hAnsi="Times New Roman" w:cs="Times New Roman"/>
          <w:sz w:val="24"/>
          <w:szCs w:val="24"/>
        </w:rPr>
      </w:pPr>
      <w:r w:rsidRPr="001375CA">
        <w:rPr>
          <w:rFonts w:ascii="Times New Roman" w:hAnsi="Times New Roman" w:cs="Times New Roman"/>
          <w:sz w:val="24"/>
          <w:szCs w:val="24"/>
        </w:rPr>
        <w:t>PRIMJENA KODEKSA</w:t>
      </w:r>
    </w:p>
    <w:p w14:paraId="2FE6F0B7" w14:textId="77777777" w:rsidR="00B86EC4" w:rsidRPr="001375CA" w:rsidRDefault="00B86EC4" w:rsidP="00B86EC4">
      <w:pPr>
        <w:pStyle w:val="Odlomakpopisa"/>
        <w:ind w:left="768"/>
        <w:jc w:val="both"/>
        <w:rPr>
          <w:rFonts w:ascii="Times New Roman" w:hAnsi="Times New Roman" w:cs="Times New Roman"/>
          <w:sz w:val="24"/>
          <w:szCs w:val="24"/>
        </w:rPr>
      </w:pPr>
    </w:p>
    <w:p w14:paraId="49AD6576" w14:textId="77777777" w:rsidR="00BD29D4" w:rsidRPr="001375CA" w:rsidRDefault="00BD29D4" w:rsidP="00B86EC4">
      <w:pPr>
        <w:pStyle w:val="Odlomakpopisa"/>
        <w:ind w:left="768"/>
        <w:jc w:val="center"/>
        <w:rPr>
          <w:rFonts w:ascii="Times New Roman" w:hAnsi="Times New Roman" w:cs="Times New Roman"/>
          <w:sz w:val="24"/>
          <w:szCs w:val="24"/>
        </w:rPr>
      </w:pPr>
      <w:r w:rsidRPr="001375CA">
        <w:rPr>
          <w:rFonts w:ascii="Times New Roman" w:hAnsi="Times New Roman" w:cs="Times New Roman"/>
          <w:sz w:val="24"/>
          <w:szCs w:val="24"/>
        </w:rPr>
        <w:t>Članak 1</w:t>
      </w:r>
      <w:r w:rsidR="008C0E48" w:rsidRPr="001375CA">
        <w:rPr>
          <w:rFonts w:ascii="Times New Roman" w:hAnsi="Times New Roman" w:cs="Times New Roman"/>
          <w:sz w:val="24"/>
          <w:szCs w:val="24"/>
        </w:rPr>
        <w:t>5</w:t>
      </w:r>
      <w:r w:rsidRPr="001375CA">
        <w:rPr>
          <w:rFonts w:ascii="Times New Roman" w:hAnsi="Times New Roman" w:cs="Times New Roman"/>
          <w:sz w:val="24"/>
          <w:szCs w:val="24"/>
        </w:rPr>
        <w:t>.</w:t>
      </w:r>
    </w:p>
    <w:p w14:paraId="1C1A3690" w14:textId="77777777" w:rsidR="00B86EC4" w:rsidRDefault="00BD29D4" w:rsidP="001375CA">
      <w:pPr>
        <w:jc w:val="both"/>
        <w:rPr>
          <w:rFonts w:ascii="Times New Roman" w:hAnsi="Times New Roman" w:cs="Times New Roman"/>
          <w:sz w:val="24"/>
          <w:szCs w:val="24"/>
        </w:rPr>
      </w:pPr>
      <w:r w:rsidRPr="001375CA">
        <w:rPr>
          <w:rFonts w:ascii="Times New Roman" w:hAnsi="Times New Roman" w:cs="Times New Roman"/>
          <w:sz w:val="24"/>
          <w:szCs w:val="24"/>
        </w:rPr>
        <w:t xml:space="preserve">Obvezuju se članovi </w:t>
      </w:r>
      <w:r w:rsidR="008C0E48"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upoznati se s odredbama ovog kodeksa te na kontinuiranu edukaciju o pitanjima provedbe njegovih odredbi, odnosno na teme iz područja jačanja integriteta članova </w:t>
      </w:r>
      <w:r w:rsidR="008C0E48" w:rsidRPr="001375CA">
        <w:rPr>
          <w:rFonts w:ascii="Times New Roman" w:hAnsi="Times New Roman" w:cs="Times New Roman"/>
          <w:sz w:val="24"/>
          <w:szCs w:val="24"/>
        </w:rPr>
        <w:t>Općinskog</w:t>
      </w:r>
      <w:r w:rsidRPr="001375CA">
        <w:rPr>
          <w:rFonts w:ascii="Times New Roman" w:hAnsi="Times New Roman" w:cs="Times New Roman"/>
          <w:sz w:val="24"/>
          <w:szCs w:val="24"/>
        </w:rPr>
        <w:t xml:space="preserve"> vijeća. </w:t>
      </w:r>
    </w:p>
    <w:p w14:paraId="34ABEBDC" w14:textId="77777777" w:rsidR="00472F58" w:rsidRPr="001375CA" w:rsidRDefault="00472F58" w:rsidP="001375CA">
      <w:pPr>
        <w:jc w:val="both"/>
        <w:rPr>
          <w:rFonts w:ascii="Times New Roman" w:hAnsi="Times New Roman" w:cs="Times New Roman"/>
          <w:sz w:val="24"/>
          <w:szCs w:val="24"/>
        </w:rPr>
      </w:pPr>
    </w:p>
    <w:p w14:paraId="42841D94"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VI. TIJELA ZA PRAĆENJE PRIMJENE ETIČKOG KODEKSA</w:t>
      </w:r>
    </w:p>
    <w:p w14:paraId="616F9B9E"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p>
    <w:p w14:paraId="11B1E8F9"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r w:rsidRPr="001375CA">
        <w:rPr>
          <w:rFonts w:ascii="Times New Roman" w:hAnsi="Times New Roman" w:cs="Times New Roman"/>
          <w:sz w:val="24"/>
          <w:szCs w:val="24"/>
        </w:rPr>
        <w:t>Članak 16.</w:t>
      </w:r>
    </w:p>
    <w:p w14:paraId="7143537F"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 xml:space="preserve"> Primjenu Etičkog kodeksa prate Etički odbor i Vijeće časti.</w:t>
      </w:r>
    </w:p>
    <w:p w14:paraId="3EE7346F"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 xml:space="preserve"> Etički odbor čine predsjednik i dva člana, a Vijeće časti predsjednik i </w:t>
      </w:r>
      <w:r w:rsidR="00472F58">
        <w:rPr>
          <w:rFonts w:ascii="Times New Roman" w:hAnsi="Times New Roman" w:cs="Times New Roman"/>
          <w:sz w:val="24"/>
          <w:szCs w:val="24"/>
        </w:rPr>
        <w:t>dva</w:t>
      </w:r>
      <w:r w:rsidRPr="001375CA">
        <w:rPr>
          <w:rFonts w:ascii="Times New Roman" w:hAnsi="Times New Roman" w:cs="Times New Roman"/>
          <w:sz w:val="24"/>
          <w:szCs w:val="24"/>
        </w:rPr>
        <w:t xml:space="preserve"> člana.</w:t>
      </w:r>
    </w:p>
    <w:p w14:paraId="46D3658F"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 xml:space="preserve"> Predsjednika i članove Etičkog odbora i Vijeće časti imenuje i razrješuje Općinsko vijeće. Mandat predsjednika i članova Etičkog odbora i Vijeća časti traje do isteka mandata članova Općinskog vijeća.</w:t>
      </w:r>
    </w:p>
    <w:p w14:paraId="36EBF39E"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14EDD7FB"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r w:rsidRPr="001375CA">
        <w:rPr>
          <w:rFonts w:ascii="Times New Roman" w:hAnsi="Times New Roman" w:cs="Times New Roman"/>
          <w:sz w:val="24"/>
          <w:szCs w:val="24"/>
        </w:rPr>
        <w:t>Članak 17.</w:t>
      </w:r>
    </w:p>
    <w:p w14:paraId="03837B06"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 xml:space="preserve"> 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14:paraId="6613498D"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 xml:space="preserve"> Članovi Etičkoga odbora imenuju se iz reda vijećnika Općinskog vijeća, jedan član iz vlasti i jedan iz oporbe.</w:t>
      </w:r>
    </w:p>
    <w:p w14:paraId="0CF9A528"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60419777"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r w:rsidRPr="001375CA">
        <w:rPr>
          <w:rFonts w:ascii="Times New Roman" w:hAnsi="Times New Roman" w:cs="Times New Roman"/>
          <w:sz w:val="24"/>
          <w:szCs w:val="24"/>
        </w:rPr>
        <w:t>Članak 18.</w:t>
      </w:r>
    </w:p>
    <w:p w14:paraId="4F5CA950"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 xml:space="preserve">Predsjednik i članovi Vijeća časti imenuje se iz reda osoba nedvojbenoga javnog ugleda u lokalnoj zajednici. </w:t>
      </w:r>
    </w:p>
    <w:p w14:paraId="30D85049"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 xml:space="preserve">Predsjednik Vijeća  </w:t>
      </w:r>
      <w:r w:rsidRPr="001375CA">
        <w:rPr>
          <w:rFonts w:ascii="Times New Roman" w:hAnsi="Times New Roman" w:cs="Times New Roman"/>
          <w:iCs/>
          <w:sz w:val="24"/>
          <w:szCs w:val="24"/>
        </w:rPr>
        <w:t xml:space="preserve">ne može biti nositelj političke dužnosti, niti član političke stranke, odnosno kandidat nezavisne liste zastupljene </w:t>
      </w:r>
      <w:r w:rsidRPr="001375CA">
        <w:rPr>
          <w:rFonts w:ascii="Times New Roman" w:hAnsi="Times New Roman" w:cs="Times New Roman"/>
          <w:sz w:val="24"/>
          <w:szCs w:val="24"/>
        </w:rPr>
        <w:t xml:space="preserve">Općinskom vijeću. </w:t>
      </w:r>
    </w:p>
    <w:p w14:paraId="758CBB69"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32FEA282"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r w:rsidRPr="001375CA">
        <w:rPr>
          <w:rFonts w:ascii="Times New Roman" w:hAnsi="Times New Roman" w:cs="Times New Roman"/>
          <w:sz w:val="24"/>
          <w:szCs w:val="24"/>
        </w:rPr>
        <w:t>Članak 19.</w:t>
      </w:r>
    </w:p>
    <w:p w14:paraId="6DAD1656"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Etički odbor pokreće postupak na vlastitu inicijativu, po prijavi člana Općinskog vijeća, člana radnog tijela Općinskog vijeća, radnog tijela Općinskog vijeća, načelnika, službenika i namještenika upravnog tijela Općine  ili po prijavi građana.</w:t>
      </w:r>
    </w:p>
    <w:p w14:paraId="243EDB87"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Pisana prijava sadrži ime i prezime prijavitelja, ime i prezime nositelja političke dužnosti koji se prijavljuje za povredu odredaba Etičkog kodeksa uz navođenje odredbe Etičkog kodeksa koja je povrijeđena. Etički odbor ne postupa po anonimnim prijavama.</w:t>
      </w:r>
    </w:p>
    <w:p w14:paraId="1A788E4E"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Etički odbor može od podnositelj prijave zatražiti dopunu prijave odnosno dodatna pojašnjenja i očitovanja.</w:t>
      </w:r>
    </w:p>
    <w:p w14:paraId="1DF80C06"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4FF1F2CF"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r w:rsidRPr="001375CA">
        <w:rPr>
          <w:rFonts w:ascii="Times New Roman" w:hAnsi="Times New Roman" w:cs="Times New Roman"/>
          <w:sz w:val="24"/>
          <w:szCs w:val="24"/>
        </w:rPr>
        <w:t>Članak 20.</w:t>
      </w:r>
    </w:p>
    <w:p w14:paraId="0FFCC49F"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Etički odbor obavještava nositelja političke dužnosti protiv kojeg je podnesena prijava i poziva ga da u roku od 15 dana od dana primitka obavijesti Etičkog odbora dostavi pisano očitovanja o iznesenim činjenicama i okolnostima u prijavi.</w:t>
      </w:r>
    </w:p>
    <w:p w14:paraId="6F0FBDEF"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Ako nositelj političke dužnosti ne dostavi pisano očitovanje Etički odbor nastavlja s vođenjem postupka po prijavi.</w:t>
      </w:r>
    </w:p>
    <w:p w14:paraId="49F6602D"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 xml:space="preserve"> Etički odbor donosi odluke na sjednici većinom glasova.</w:t>
      </w:r>
    </w:p>
    <w:p w14:paraId="0BD47CFC"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71CB92D4"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r w:rsidRPr="001375CA">
        <w:rPr>
          <w:rFonts w:ascii="Times New Roman" w:hAnsi="Times New Roman" w:cs="Times New Roman"/>
          <w:sz w:val="24"/>
          <w:szCs w:val="24"/>
        </w:rPr>
        <w:t>Članak 21.</w:t>
      </w:r>
    </w:p>
    <w:p w14:paraId="29CCD391"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 xml:space="preserve"> Etički odbor u roku od 60 dana od zaprimanja prijave predlaže Općinskom vijeću donošenje odluke po zaprimljenoj prijavi.</w:t>
      </w:r>
    </w:p>
    <w:p w14:paraId="31DD2197"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Ako je prijava podnesena protiv člana Etičkog odbora, taj član ne sudjeluje u postupku po prijavi i u odlučivanju.</w:t>
      </w:r>
    </w:p>
    <w:p w14:paraId="0B5E7560"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41C99D58"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6EA61F05"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r w:rsidRPr="001375CA">
        <w:rPr>
          <w:rFonts w:ascii="Times New Roman" w:hAnsi="Times New Roman" w:cs="Times New Roman"/>
          <w:sz w:val="24"/>
          <w:szCs w:val="24"/>
        </w:rPr>
        <w:t>Članak 22.</w:t>
      </w:r>
    </w:p>
    <w:p w14:paraId="7600EBCA"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Za povredu odredba Etičkog kodeksa Općinsko vijeće može izreći opomenu, dati upozorenje ili preporuku nositelju političke dužnosti za otklanjanje uzroka postojanja sukoba interesa odnosno za usklađivanje načina djelovanja nositelja političke dužnosti s odredbama Etičkog kodeksa.</w:t>
      </w:r>
    </w:p>
    <w:p w14:paraId="1C6290A8"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Protiv odluke Općinskog vijeća nositelj političke dužnosti može u roku od 8 dana od dana primitka odluke podnijeti prigovor Vijeću časti.</w:t>
      </w:r>
    </w:p>
    <w:p w14:paraId="0C5442A5"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178D5D9B" w14:textId="77777777" w:rsid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254CB67D" w14:textId="77777777" w:rsidR="00B86EC4" w:rsidRDefault="00B86EC4" w:rsidP="001375CA">
      <w:pPr>
        <w:autoSpaceDE w:val="0"/>
        <w:autoSpaceDN w:val="0"/>
        <w:adjustRightInd w:val="0"/>
        <w:spacing w:after="0" w:line="240" w:lineRule="auto"/>
        <w:jc w:val="both"/>
        <w:rPr>
          <w:rFonts w:ascii="Times New Roman" w:hAnsi="Times New Roman" w:cs="Times New Roman"/>
          <w:sz w:val="24"/>
          <w:szCs w:val="24"/>
        </w:rPr>
      </w:pPr>
    </w:p>
    <w:p w14:paraId="0B018F36" w14:textId="77777777" w:rsidR="00B86EC4" w:rsidRPr="001375CA" w:rsidRDefault="00B86EC4" w:rsidP="001375CA">
      <w:pPr>
        <w:autoSpaceDE w:val="0"/>
        <w:autoSpaceDN w:val="0"/>
        <w:adjustRightInd w:val="0"/>
        <w:spacing w:after="0" w:line="240" w:lineRule="auto"/>
        <w:jc w:val="both"/>
        <w:rPr>
          <w:rFonts w:ascii="Times New Roman" w:hAnsi="Times New Roman" w:cs="Times New Roman"/>
          <w:sz w:val="24"/>
          <w:szCs w:val="24"/>
        </w:rPr>
      </w:pPr>
    </w:p>
    <w:p w14:paraId="55DFCE20"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r w:rsidRPr="001375CA">
        <w:rPr>
          <w:rFonts w:ascii="Times New Roman" w:hAnsi="Times New Roman" w:cs="Times New Roman"/>
          <w:sz w:val="24"/>
          <w:szCs w:val="24"/>
        </w:rPr>
        <w:lastRenderedPageBreak/>
        <w:t>Članak 23.</w:t>
      </w:r>
    </w:p>
    <w:p w14:paraId="05F394B8"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Vijeće časti donosi odluku na sjednici većinom glasova svih članova u roku od 15 dana od dana podnesenog prigovora.</w:t>
      </w:r>
    </w:p>
    <w:p w14:paraId="6C9D0A51"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Vijeće časti može odbiti prigovor i potvrditi odluku Općinskog vijeća ili uvažiti prigovor i preinačiti ili poništiti odluku Općinskog vijeća.</w:t>
      </w:r>
    </w:p>
    <w:p w14:paraId="5FA1BD76"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p>
    <w:p w14:paraId="5AEE3168"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r w:rsidRPr="001375CA">
        <w:rPr>
          <w:rFonts w:ascii="Times New Roman" w:hAnsi="Times New Roman" w:cs="Times New Roman"/>
          <w:sz w:val="24"/>
          <w:szCs w:val="24"/>
        </w:rPr>
        <w:t>Članak 24.</w:t>
      </w:r>
    </w:p>
    <w:p w14:paraId="7EEA3EF1"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Na način rada Etičkog odbora i Vijeće časti primjenjuju se odredbe Poslovnika Općinskog vijeća Općine Nova Kapela.</w:t>
      </w:r>
    </w:p>
    <w:p w14:paraId="7B7D8D6C"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i/>
          <w:iCs/>
          <w:sz w:val="24"/>
          <w:szCs w:val="24"/>
        </w:rPr>
      </w:pPr>
    </w:p>
    <w:p w14:paraId="1AA75B67" w14:textId="77777777" w:rsidR="001375CA" w:rsidRPr="001375CA" w:rsidRDefault="00B86EC4" w:rsidP="00B86EC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25</w:t>
      </w:r>
      <w:r w:rsidR="001375CA" w:rsidRPr="001375CA">
        <w:rPr>
          <w:rFonts w:ascii="Times New Roman" w:hAnsi="Times New Roman" w:cs="Times New Roman"/>
          <w:sz w:val="24"/>
          <w:szCs w:val="24"/>
        </w:rPr>
        <w:t>.</w:t>
      </w:r>
    </w:p>
    <w:p w14:paraId="216A38F0"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 xml:space="preserve">Odluke Etičkog odbora i Vijeća časti objavljuju se u Službenim novinama Općine Nova Kapela i na mrežnoj stranici Općine Nova Kapela.  </w:t>
      </w:r>
    </w:p>
    <w:p w14:paraId="031723B6"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29C1AC66"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05FF9024"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38495958"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VII.  ZAVRŠNE ODREDBE</w:t>
      </w:r>
    </w:p>
    <w:p w14:paraId="70F55B82"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0FC48291" w14:textId="77777777" w:rsidR="001375CA" w:rsidRPr="001375CA" w:rsidRDefault="001375CA" w:rsidP="00B86EC4">
      <w:pPr>
        <w:autoSpaceDE w:val="0"/>
        <w:autoSpaceDN w:val="0"/>
        <w:adjustRightInd w:val="0"/>
        <w:spacing w:after="0" w:line="240" w:lineRule="auto"/>
        <w:jc w:val="center"/>
        <w:rPr>
          <w:rFonts w:ascii="Times New Roman" w:hAnsi="Times New Roman" w:cs="Times New Roman"/>
          <w:sz w:val="24"/>
          <w:szCs w:val="24"/>
        </w:rPr>
      </w:pPr>
      <w:r w:rsidRPr="001375CA">
        <w:rPr>
          <w:rFonts w:ascii="Times New Roman" w:hAnsi="Times New Roman" w:cs="Times New Roman"/>
          <w:sz w:val="24"/>
          <w:szCs w:val="24"/>
        </w:rPr>
        <w:t>Članak 2</w:t>
      </w:r>
      <w:r w:rsidR="00B86EC4">
        <w:rPr>
          <w:rFonts w:ascii="Times New Roman" w:hAnsi="Times New Roman" w:cs="Times New Roman"/>
          <w:sz w:val="24"/>
          <w:szCs w:val="24"/>
        </w:rPr>
        <w:t>6</w:t>
      </w:r>
      <w:r w:rsidRPr="001375CA">
        <w:rPr>
          <w:rFonts w:ascii="Times New Roman" w:hAnsi="Times New Roman" w:cs="Times New Roman"/>
          <w:sz w:val="24"/>
          <w:szCs w:val="24"/>
        </w:rPr>
        <w:t>.</w:t>
      </w:r>
    </w:p>
    <w:p w14:paraId="00D19D5E" w14:textId="77777777" w:rsidR="001375CA" w:rsidRPr="001375CA" w:rsidRDefault="001375CA" w:rsidP="001375CA">
      <w:pPr>
        <w:autoSpaceDE w:val="0"/>
        <w:autoSpaceDN w:val="0"/>
        <w:adjustRightInd w:val="0"/>
        <w:spacing w:after="0" w:line="240" w:lineRule="auto"/>
        <w:jc w:val="both"/>
        <w:rPr>
          <w:rFonts w:ascii="Times New Roman" w:hAnsi="Times New Roman" w:cs="Times New Roman"/>
          <w:sz w:val="24"/>
          <w:szCs w:val="24"/>
        </w:rPr>
      </w:pPr>
      <w:r w:rsidRPr="001375CA">
        <w:rPr>
          <w:rFonts w:ascii="Times New Roman" w:hAnsi="Times New Roman" w:cs="Times New Roman"/>
          <w:sz w:val="24"/>
          <w:szCs w:val="24"/>
        </w:rPr>
        <w:t>Ovaj Kodeks stupa na snagu osmog dana nakon objave u Službenim novinama Općine Nova Kapela.</w:t>
      </w:r>
    </w:p>
    <w:p w14:paraId="048EC477" w14:textId="77777777" w:rsidR="001375CA" w:rsidRDefault="001375CA" w:rsidP="001375CA">
      <w:pPr>
        <w:autoSpaceDE w:val="0"/>
        <w:autoSpaceDN w:val="0"/>
        <w:adjustRightInd w:val="0"/>
        <w:spacing w:after="0" w:line="240" w:lineRule="auto"/>
        <w:jc w:val="both"/>
        <w:rPr>
          <w:rFonts w:ascii="Times New Roman" w:hAnsi="Times New Roman" w:cs="Times New Roman"/>
          <w:sz w:val="24"/>
          <w:szCs w:val="24"/>
        </w:rPr>
      </w:pPr>
    </w:p>
    <w:p w14:paraId="4E0E7E8B" w14:textId="77777777" w:rsidR="001E4F90" w:rsidRPr="001E4F90" w:rsidRDefault="001E4F90" w:rsidP="001E4F90">
      <w:pPr>
        <w:widowControl w:val="0"/>
        <w:autoSpaceDE w:val="0"/>
        <w:autoSpaceDN w:val="0"/>
        <w:spacing w:after="0" w:line="240" w:lineRule="auto"/>
        <w:jc w:val="both"/>
        <w:rPr>
          <w:rFonts w:ascii="Cambria" w:eastAsia="Arial MT" w:hAnsi="Cambria" w:cs="Arial MT"/>
        </w:rPr>
      </w:pPr>
    </w:p>
    <w:p w14:paraId="1D198905" w14:textId="77777777" w:rsidR="001E4F90" w:rsidRPr="001E4F90" w:rsidRDefault="001E4F90" w:rsidP="001E4F90">
      <w:pPr>
        <w:widowControl w:val="0"/>
        <w:autoSpaceDE w:val="0"/>
        <w:autoSpaceDN w:val="0"/>
        <w:spacing w:after="0" w:line="240" w:lineRule="auto"/>
        <w:jc w:val="center"/>
        <w:rPr>
          <w:rFonts w:ascii="Cambria" w:eastAsia="Arial MT" w:hAnsi="Cambria" w:cs="Arial MT"/>
        </w:rPr>
      </w:pPr>
      <w:r w:rsidRPr="001E4F90">
        <w:rPr>
          <w:rFonts w:ascii="Cambria" w:eastAsia="Arial MT" w:hAnsi="Cambria" w:cs="Arial MT"/>
        </w:rPr>
        <w:t>REPUBLIKA HRVATSKA</w:t>
      </w:r>
    </w:p>
    <w:p w14:paraId="77AA3538" w14:textId="77777777" w:rsidR="001E4F90" w:rsidRPr="001E4F90" w:rsidRDefault="001E4F90" w:rsidP="001E4F90">
      <w:pPr>
        <w:widowControl w:val="0"/>
        <w:autoSpaceDE w:val="0"/>
        <w:autoSpaceDN w:val="0"/>
        <w:spacing w:after="0" w:line="240" w:lineRule="auto"/>
        <w:jc w:val="center"/>
        <w:rPr>
          <w:rFonts w:ascii="Cambria" w:eastAsia="Arial MT" w:hAnsi="Cambria" w:cs="Arial MT"/>
        </w:rPr>
      </w:pPr>
      <w:r w:rsidRPr="001E4F90">
        <w:rPr>
          <w:rFonts w:ascii="Cambria" w:eastAsia="Arial MT" w:hAnsi="Cambria" w:cs="Arial MT"/>
        </w:rPr>
        <w:t>BRODSKO-POSAVSKA ŽUPANIJA</w:t>
      </w:r>
    </w:p>
    <w:p w14:paraId="57C88C38" w14:textId="77777777" w:rsidR="001E4F90" w:rsidRPr="001E4F90" w:rsidRDefault="001E4F90" w:rsidP="001E4F90">
      <w:pPr>
        <w:widowControl w:val="0"/>
        <w:autoSpaceDE w:val="0"/>
        <w:autoSpaceDN w:val="0"/>
        <w:spacing w:after="0" w:line="240" w:lineRule="auto"/>
        <w:jc w:val="center"/>
        <w:rPr>
          <w:rFonts w:ascii="Cambria" w:eastAsia="Arial MT" w:hAnsi="Cambria" w:cs="Arial MT"/>
          <w:b/>
          <w:bCs/>
        </w:rPr>
      </w:pPr>
      <w:r w:rsidRPr="001E4F90">
        <w:rPr>
          <w:rFonts w:ascii="Cambria" w:eastAsia="Arial MT" w:hAnsi="Cambria" w:cs="Arial MT"/>
          <w:b/>
          <w:bCs/>
        </w:rPr>
        <w:t>OPĆINA NOVA KAPELA</w:t>
      </w:r>
    </w:p>
    <w:p w14:paraId="43B82952" w14:textId="77777777" w:rsidR="001E4F90" w:rsidRPr="001E4F90" w:rsidRDefault="001E4F90" w:rsidP="001E4F90">
      <w:pPr>
        <w:widowControl w:val="0"/>
        <w:autoSpaceDE w:val="0"/>
        <w:autoSpaceDN w:val="0"/>
        <w:spacing w:after="0" w:line="240" w:lineRule="auto"/>
        <w:jc w:val="center"/>
        <w:rPr>
          <w:rFonts w:ascii="Cambria" w:eastAsia="Arial MT" w:hAnsi="Cambria" w:cs="Arial MT"/>
          <w:b/>
          <w:bCs/>
        </w:rPr>
      </w:pPr>
      <w:r w:rsidRPr="001E4F90">
        <w:rPr>
          <w:rFonts w:ascii="Cambria" w:eastAsia="Arial MT" w:hAnsi="Cambria" w:cs="Arial MT"/>
          <w:b/>
          <w:bCs/>
        </w:rPr>
        <w:t>OPĆINSKO VIJEĆE</w:t>
      </w:r>
    </w:p>
    <w:p w14:paraId="0B15F4A0" w14:textId="77777777" w:rsidR="001E4F90" w:rsidRPr="001E4F90" w:rsidRDefault="001E4F90" w:rsidP="001E4F90">
      <w:pPr>
        <w:widowControl w:val="0"/>
        <w:autoSpaceDE w:val="0"/>
        <w:autoSpaceDN w:val="0"/>
        <w:spacing w:after="0" w:line="240" w:lineRule="auto"/>
        <w:jc w:val="both"/>
        <w:rPr>
          <w:rFonts w:ascii="Cambria" w:eastAsia="Arial MT" w:hAnsi="Cambria" w:cs="Arial MT"/>
        </w:rPr>
      </w:pPr>
    </w:p>
    <w:p w14:paraId="64565CB0" w14:textId="1DC679E2" w:rsidR="001E4F90" w:rsidRPr="001E4F90" w:rsidRDefault="001E4F90" w:rsidP="001E4F90">
      <w:pPr>
        <w:widowControl w:val="0"/>
        <w:autoSpaceDE w:val="0"/>
        <w:autoSpaceDN w:val="0"/>
        <w:spacing w:after="0" w:line="240" w:lineRule="auto"/>
        <w:jc w:val="both"/>
        <w:rPr>
          <w:rFonts w:ascii="Cambria" w:eastAsia="Arial MT" w:hAnsi="Cambria" w:cs="Arial MT"/>
          <w:sz w:val="24"/>
          <w:szCs w:val="24"/>
        </w:rPr>
      </w:pPr>
      <w:r w:rsidRPr="001E4F90">
        <w:rPr>
          <w:rFonts w:ascii="Cambria" w:eastAsia="Arial MT" w:hAnsi="Cambria" w:cs="Arial MT"/>
          <w:sz w:val="24"/>
          <w:szCs w:val="24"/>
        </w:rPr>
        <w:t>Klasa:</w:t>
      </w:r>
      <w:r w:rsidR="00425022">
        <w:rPr>
          <w:rFonts w:ascii="Cambria" w:eastAsia="Arial MT" w:hAnsi="Cambria" w:cs="Arial MT"/>
          <w:sz w:val="24"/>
          <w:szCs w:val="24"/>
        </w:rPr>
        <w:t>024-01/22-01/02</w:t>
      </w:r>
      <w:r w:rsidRPr="001E4F90">
        <w:rPr>
          <w:rFonts w:ascii="Cambria" w:eastAsia="Arial MT" w:hAnsi="Cambria" w:cs="Arial MT"/>
          <w:sz w:val="24"/>
          <w:szCs w:val="24"/>
        </w:rPr>
        <w:t xml:space="preserve"> </w:t>
      </w:r>
    </w:p>
    <w:p w14:paraId="7C74889A" w14:textId="7422B4D3" w:rsidR="001E4F90" w:rsidRPr="001E4F90" w:rsidRDefault="001E4F90" w:rsidP="001E4F90">
      <w:pPr>
        <w:widowControl w:val="0"/>
        <w:autoSpaceDE w:val="0"/>
        <w:autoSpaceDN w:val="0"/>
        <w:spacing w:after="0" w:line="240" w:lineRule="auto"/>
        <w:jc w:val="both"/>
        <w:rPr>
          <w:rFonts w:ascii="Cambria" w:eastAsia="Arial MT" w:hAnsi="Cambria" w:cs="Arial MT"/>
        </w:rPr>
      </w:pPr>
      <w:proofErr w:type="spellStart"/>
      <w:r w:rsidRPr="001E4F90">
        <w:rPr>
          <w:rFonts w:ascii="Cambria" w:eastAsia="Arial MT" w:hAnsi="Cambria" w:cs="Arial MT"/>
        </w:rPr>
        <w:t>Urbroj</w:t>
      </w:r>
      <w:proofErr w:type="spellEnd"/>
      <w:r w:rsidRPr="001E4F90">
        <w:rPr>
          <w:rFonts w:ascii="Cambria" w:eastAsia="Arial MT" w:hAnsi="Cambria" w:cs="Arial MT"/>
        </w:rPr>
        <w:t xml:space="preserve">: 2178-20-03-22- </w:t>
      </w:r>
      <w:r w:rsidR="00425022">
        <w:rPr>
          <w:rFonts w:ascii="Cambria" w:eastAsia="Arial MT" w:hAnsi="Cambria" w:cs="Arial MT"/>
        </w:rPr>
        <w:t>1</w:t>
      </w:r>
    </w:p>
    <w:p w14:paraId="1DA9819F" w14:textId="44EE8345" w:rsidR="001E4F90" w:rsidRPr="001E4F90" w:rsidRDefault="001E4F90" w:rsidP="001E4F90">
      <w:pPr>
        <w:widowControl w:val="0"/>
        <w:autoSpaceDE w:val="0"/>
        <w:autoSpaceDN w:val="0"/>
        <w:spacing w:after="0" w:line="240" w:lineRule="auto"/>
        <w:jc w:val="both"/>
        <w:rPr>
          <w:rFonts w:ascii="Cambria" w:eastAsia="Arial MT" w:hAnsi="Cambria" w:cs="Arial MT"/>
          <w:lang w:val="en-AU"/>
        </w:rPr>
      </w:pPr>
      <w:r w:rsidRPr="001E4F90">
        <w:rPr>
          <w:rFonts w:ascii="Cambria" w:eastAsia="Arial MT" w:hAnsi="Cambria" w:cs="Arial MT"/>
        </w:rPr>
        <w:t>Nova Kapela,</w:t>
      </w:r>
      <w:r w:rsidR="00425022">
        <w:rPr>
          <w:rFonts w:ascii="Cambria" w:eastAsia="Arial MT" w:hAnsi="Cambria" w:cs="Arial MT"/>
        </w:rPr>
        <w:t xml:space="preserve"> </w:t>
      </w:r>
      <w:r w:rsidR="005B2B86">
        <w:rPr>
          <w:rFonts w:ascii="Cambria" w:eastAsia="Arial MT" w:hAnsi="Cambria" w:cs="Arial MT"/>
        </w:rPr>
        <w:t>17.</w:t>
      </w:r>
      <w:r w:rsidR="00425022">
        <w:rPr>
          <w:rFonts w:ascii="Cambria" w:eastAsia="Arial MT" w:hAnsi="Cambria" w:cs="Arial MT"/>
        </w:rPr>
        <w:t xml:space="preserve"> kolovoz</w:t>
      </w:r>
      <w:r w:rsidRPr="001E4F90">
        <w:rPr>
          <w:rFonts w:ascii="Cambria" w:eastAsia="Arial MT" w:hAnsi="Cambria" w:cs="Arial MT"/>
        </w:rPr>
        <w:t xml:space="preserve"> </w:t>
      </w:r>
      <w:r w:rsidRPr="001E4F90">
        <w:rPr>
          <w:rFonts w:ascii="Cambria" w:eastAsia="Arial MT" w:hAnsi="Cambria" w:cs="Arial MT"/>
          <w:lang w:val="en-AU"/>
        </w:rPr>
        <w:t>2022.godine</w:t>
      </w:r>
      <w:r w:rsidRPr="001E4F90">
        <w:rPr>
          <w:rFonts w:ascii="Cambria" w:eastAsia="Arial MT" w:hAnsi="Cambria" w:cs="Arial MT"/>
          <w:b/>
        </w:rPr>
        <w:tab/>
      </w:r>
      <w:r w:rsidRPr="001E4F90">
        <w:rPr>
          <w:rFonts w:ascii="Cambria" w:eastAsia="Arial MT" w:hAnsi="Cambria" w:cs="Arial MT"/>
          <w:b/>
        </w:rPr>
        <w:tab/>
      </w:r>
      <w:r w:rsidRPr="001E4F90">
        <w:rPr>
          <w:rFonts w:ascii="Cambria" w:eastAsia="Arial MT" w:hAnsi="Cambria" w:cs="Arial MT"/>
          <w:b/>
        </w:rPr>
        <w:tab/>
      </w:r>
      <w:r w:rsidRPr="001E4F90">
        <w:rPr>
          <w:rFonts w:ascii="Cambria" w:eastAsia="Arial MT" w:hAnsi="Cambria" w:cs="Arial MT"/>
          <w:b/>
        </w:rPr>
        <w:tab/>
        <w:t xml:space="preserve">                                        </w:t>
      </w:r>
    </w:p>
    <w:p w14:paraId="0ADE660A" w14:textId="77777777" w:rsidR="001E4F90" w:rsidRPr="001E4F90" w:rsidRDefault="001E4F90" w:rsidP="001E4F90">
      <w:pPr>
        <w:widowControl w:val="0"/>
        <w:autoSpaceDE w:val="0"/>
        <w:autoSpaceDN w:val="0"/>
        <w:spacing w:after="0" w:line="240" w:lineRule="auto"/>
        <w:jc w:val="right"/>
        <w:rPr>
          <w:rFonts w:ascii="Cambria" w:eastAsia="Calibri" w:hAnsi="Cambria" w:cs="Arial MT"/>
        </w:rPr>
      </w:pPr>
      <w:r w:rsidRPr="001E4F90">
        <w:rPr>
          <w:rFonts w:ascii="Cambria" w:eastAsia="Arial MT" w:hAnsi="Cambria" w:cs="Arial MT"/>
        </w:rPr>
        <w:tab/>
      </w:r>
      <w:r w:rsidRPr="001E4F90">
        <w:rPr>
          <w:rFonts w:ascii="Cambria" w:eastAsia="Calibri" w:hAnsi="Cambria" w:cs="Arial MT"/>
        </w:rPr>
        <w:t xml:space="preserve">  </w:t>
      </w:r>
    </w:p>
    <w:p w14:paraId="10FD46BB" w14:textId="77777777" w:rsidR="001E4F90" w:rsidRPr="001E4F90" w:rsidRDefault="001E4F90" w:rsidP="001E4F90">
      <w:pPr>
        <w:widowControl w:val="0"/>
        <w:autoSpaceDE w:val="0"/>
        <w:autoSpaceDN w:val="0"/>
        <w:spacing w:after="0" w:line="240" w:lineRule="auto"/>
        <w:jc w:val="center"/>
        <w:rPr>
          <w:rFonts w:ascii="Cambria" w:eastAsia="Calibri" w:hAnsi="Cambria" w:cs="Arial MT"/>
        </w:rPr>
      </w:pPr>
      <w:r w:rsidRPr="001E4F90">
        <w:rPr>
          <w:rFonts w:ascii="Cambria" w:eastAsia="Calibri" w:hAnsi="Cambria" w:cs="Arial MT"/>
        </w:rPr>
        <w:t xml:space="preserve">                                                           </w:t>
      </w:r>
    </w:p>
    <w:p w14:paraId="5F8F3725" w14:textId="480EB798" w:rsidR="001E4F90" w:rsidRPr="001E4F90" w:rsidRDefault="001E4F90" w:rsidP="001E4F90">
      <w:pPr>
        <w:widowControl w:val="0"/>
        <w:autoSpaceDE w:val="0"/>
        <w:autoSpaceDN w:val="0"/>
        <w:spacing w:after="0" w:line="240" w:lineRule="auto"/>
        <w:jc w:val="center"/>
        <w:rPr>
          <w:rFonts w:ascii="Cambria" w:eastAsia="Calibri" w:hAnsi="Cambria" w:cs="Arial MT"/>
        </w:rPr>
      </w:pPr>
      <w:r w:rsidRPr="001E4F90">
        <w:rPr>
          <w:rFonts w:ascii="Cambria" w:eastAsia="Calibri" w:hAnsi="Cambria" w:cs="Arial MT"/>
        </w:rPr>
        <w:t xml:space="preserve">                                            </w:t>
      </w:r>
      <w:r>
        <w:rPr>
          <w:rFonts w:ascii="Cambria" w:eastAsia="Calibri" w:hAnsi="Cambria" w:cs="Arial MT"/>
        </w:rPr>
        <w:t xml:space="preserve"> </w:t>
      </w:r>
      <w:r w:rsidRPr="001E4F90">
        <w:rPr>
          <w:rFonts w:ascii="Cambria" w:eastAsia="Calibri" w:hAnsi="Cambria" w:cs="Arial MT"/>
        </w:rPr>
        <w:t xml:space="preserve">      PREDSJEDNICA OPĆINSKOG VIJEĆA</w:t>
      </w:r>
    </w:p>
    <w:p w14:paraId="14435DA9" w14:textId="77777777" w:rsidR="001E4F90" w:rsidRPr="001E4F90" w:rsidRDefault="001E4F90" w:rsidP="001E4F90">
      <w:pPr>
        <w:widowControl w:val="0"/>
        <w:autoSpaceDE w:val="0"/>
        <w:autoSpaceDN w:val="0"/>
        <w:spacing w:before="1" w:after="0" w:line="276" w:lineRule="auto"/>
        <w:ind w:left="116" w:firstLine="708"/>
        <w:rPr>
          <w:rFonts w:ascii="Cambria" w:eastAsia="Arial MT" w:hAnsi="Cambria" w:cs="Arial MT"/>
        </w:rPr>
      </w:pPr>
      <w:r w:rsidRPr="001E4F90">
        <w:rPr>
          <w:rFonts w:ascii="Cambria" w:eastAsia="Calibri" w:hAnsi="Cambria" w:cs="Arial MT"/>
        </w:rPr>
        <w:t xml:space="preserve">                                                                                                Vesna Jergović     </w:t>
      </w:r>
    </w:p>
    <w:p w14:paraId="44DFB9F2" w14:textId="77777777" w:rsidR="001375CA" w:rsidRPr="001375CA" w:rsidRDefault="001375CA" w:rsidP="001375CA">
      <w:pPr>
        <w:jc w:val="both"/>
        <w:rPr>
          <w:rFonts w:ascii="Times New Roman" w:hAnsi="Times New Roman" w:cs="Times New Roman"/>
          <w:sz w:val="24"/>
          <w:szCs w:val="24"/>
        </w:rPr>
      </w:pPr>
    </w:p>
    <w:sectPr w:rsidR="001375CA" w:rsidRPr="001375C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A77D" w14:textId="77777777" w:rsidR="00EC7A3B" w:rsidRDefault="00EC7A3B" w:rsidP="00EC7A3B">
      <w:pPr>
        <w:spacing w:after="0" w:line="240" w:lineRule="auto"/>
      </w:pPr>
      <w:r>
        <w:separator/>
      </w:r>
    </w:p>
  </w:endnote>
  <w:endnote w:type="continuationSeparator" w:id="0">
    <w:p w14:paraId="03FA6A38" w14:textId="77777777" w:rsidR="00EC7A3B" w:rsidRDefault="00EC7A3B" w:rsidP="00EC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6527" w14:textId="77777777" w:rsidR="00EC7A3B" w:rsidRDefault="00EC7A3B" w:rsidP="00EC7A3B">
      <w:pPr>
        <w:spacing w:after="0" w:line="240" w:lineRule="auto"/>
      </w:pPr>
      <w:r>
        <w:separator/>
      </w:r>
    </w:p>
  </w:footnote>
  <w:footnote w:type="continuationSeparator" w:id="0">
    <w:p w14:paraId="424605F0" w14:textId="77777777" w:rsidR="00EC7A3B" w:rsidRDefault="00EC7A3B" w:rsidP="00EC7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D7F1" w14:textId="486ADB37" w:rsidR="00624DC7" w:rsidRPr="00624DC7" w:rsidRDefault="00624DC7" w:rsidP="00624DC7">
    <w:pPr>
      <w:pStyle w:val="Zaglavlje"/>
      <w:numPr>
        <w:ilvl w:val="0"/>
        <w:numId w:val="4"/>
      </w:numPr>
      <w:jc w:val="right"/>
      <w:rPr>
        <w:rFonts w:ascii="Cambria Math" w:hAnsi="Cambria Math"/>
      </w:rPr>
    </w:pPr>
    <w:r w:rsidRPr="00624DC7">
      <w:rPr>
        <w:rFonts w:ascii="Cambria Math" w:hAnsi="Cambria Math"/>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26C"/>
    <w:multiLevelType w:val="hybridMultilevel"/>
    <w:tmpl w:val="0CC42136"/>
    <w:lvl w:ilvl="0" w:tplc="BF7EE8F8">
      <w:start w:val="1"/>
      <w:numFmt w:val="upperRoman"/>
      <w:lvlText w:val="%1."/>
      <w:lvlJc w:val="left"/>
      <w:pPr>
        <w:ind w:left="768" w:hanging="72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15:restartNumberingAfterBreak="0">
    <w:nsid w:val="1CE35F9F"/>
    <w:multiLevelType w:val="hybridMultilevel"/>
    <w:tmpl w:val="2ABCC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1435BA"/>
    <w:multiLevelType w:val="hybridMultilevel"/>
    <w:tmpl w:val="94A4C59C"/>
    <w:lvl w:ilvl="0" w:tplc="041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A5F00AC"/>
    <w:multiLevelType w:val="hybridMultilevel"/>
    <w:tmpl w:val="FC0E47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36670425">
    <w:abstractNumId w:val="0"/>
  </w:num>
  <w:num w:numId="2" w16cid:durableId="1211184899">
    <w:abstractNumId w:val="1"/>
  </w:num>
  <w:num w:numId="3" w16cid:durableId="1626354402">
    <w:abstractNumId w:val="2"/>
  </w:num>
  <w:num w:numId="4" w16cid:durableId="881089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08"/>
    <w:rsid w:val="001375CA"/>
    <w:rsid w:val="001E4F90"/>
    <w:rsid w:val="00425022"/>
    <w:rsid w:val="00426F0D"/>
    <w:rsid w:val="00451FEE"/>
    <w:rsid w:val="00472F58"/>
    <w:rsid w:val="004D7252"/>
    <w:rsid w:val="0055283B"/>
    <w:rsid w:val="005B2B86"/>
    <w:rsid w:val="00624DC7"/>
    <w:rsid w:val="007C1655"/>
    <w:rsid w:val="008C0E48"/>
    <w:rsid w:val="00A06796"/>
    <w:rsid w:val="00AF2255"/>
    <w:rsid w:val="00B86EC4"/>
    <w:rsid w:val="00BD29D4"/>
    <w:rsid w:val="00D94608"/>
    <w:rsid w:val="00D95091"/>
    <w:rsid w:val="00DC01B8"/>
    <w:rsid w:val="00E87753"/>
    <w:rsid w:val="00EB00DD"/>
    <w:rsid w:val="00EC7A3B"/>
    <w:rsid w:val="00F84CCE"/>
    <w:rsid w:val="00FF21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6589"/>
  <w15:chartTrackingRefBased/>
  <w15:docId w15:val="{47C8BDE6-DBD0-46FF-8F25-93C522BE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9D4"/>
    <w:pPr>
      <w:ind w:left="720"/>
      <w:contextualSpacing/>
    </w:pPr>
  </w:style>
  <w:style w:type="paragraph" w:styleId="Bezproreda">
    <w:name w:val="No Spacing"/>
    <w:uiPriority w:val="1"/>
    <w:qFormat/>
    <w:rsid w:val="00BD29D4"/>
    <w:pPr>
      <w:spacing w:after="0" w:line="240" w:lineRule="auto"/>
    </w:pPr>
    <w:rPr>
      <w:rFonts w:eastAsiaTheme="minorEastAsia"/>
      <w:lang w:eastAsia="hr-HR"/>
    </w:rPr>
  </w:style>
  <w:style w:type="paragraph" w:styleId="Tekstbalonia">
    <w:name w:val="Balloon Text"/>
    <w:basedOn w:val="Normal"/>
    <w:link w:val="TekstbaloniaChar"/>
    <w:uiPriority w:val="99"/>
    <w:semiHidden/>
    <w:unhideWhenUsed/>
    <w:rsid w:val="00472F5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2F58"/>
    <w:rPr>
      <w:rFonts w:ascii="Segoe UI" w:hAnsi="Segoe UI" w:cs="Segoe UI"/>
      <w:sz w:val="18"/>
      <w:szCs w:val="18"/>
    </w:rPr>
  </w:style>
  <w:style w:type="paragraph" w:styleId="Zaglavlje">
    <w:name w:val="header"/>
    <w:basedOn w:val="Normal"/>
    <w:link w:val="ZaglavljeChar"/>
    <w:uiPriority w:val="99"/>
    <w:unhideWhenUsed/>
    <w:rsid w:val="00EC7A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7A3B"/>
  </w:style>
  <w:style w:type="paragraph" w:styleId="Podnoje">
    <w:name w:val="footer"/>
    <w:basedOn w:val="Normal"/>
    <w:link w:val="PodnojeChar"/>
    <w:uiPriority w:val="99"/>
    <w:unhideWhenUsed/>
    <w:rsid w:val="00EC7A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2378</Words>
  <Characters>13561</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dc:creator>
  <cp:keywords/>
  <dc:description/>
  <cp:lastModifiedBy>Tajnica</cp:lastModifiedBy>
  <cp:revision>18</cp:revision>
  <cp:lastPrinted>2022-08-17T09:31:00Z</cp:lastPrinted>
  <dcterms:created xsi:type="dcterms:W3CDTF">2022-07-12T06:36:00Z</dcterms:created>
  <dcterms:modified xsi:type="dcterms:W3CDTF">2022-08-18T06:20:00Z</dcterms:modified>
</cp:coreProperties>
</file>